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26" w:rsidRPr="008D7DF8" w:rsidRDefault="003A3B26" w:rsidP="003A3B26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臺灣教育評論學會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 xml:space="preserve"> 10</w:t>
      </w:r>
      <w:r>
        <w:rPr>
          <w:rFonts w:ascii="Times New Roman" w:eastAsia="標楷體" w:hAnsi="Times New Roman" w:hint="eastAsia"/>
          <w:b/>
          <w:color w:val="000000" w:themeColor="text1"/>
          <w:sz w:val="32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>
        <w:rPr>
          <w:rFonts w:ascii="Times New Roman" w:eastAsia="標楷體" w:hAnsi="Times New Roman" w:hint="eastAsia"/>
          <w:b/>
          <w:color w:val="000000" w:themeColor="text1"/>
          <w:sz w:val="32"/>
        </w:rPr>
        <w:t>三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月份秘書處</w:t>
      </w:r>
      <w:r w:rsidRPr="008D7DF8">
        <w:rPr>
          <w:rFonts w:ascii="Times New Roman" w:eastAsia="標楷體" w:hAnsi="Times New Roman" w:hint="eastAsia"/>
          <w:b/>
          <w:color w:val="000000" w:themeColor="text1"/>
          <w:sz w:val="32"/>
        </w:rPr>
        <w:t>會議議程</w:t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開會時間</w:t>
      </w:r>
      <w:r w:rsidRPr="008D7DF8">
        <w:rPr>
          <w:rFonts w:ascii="Times New Roman" w:eastAsia="標楷體" w:hAnsi="Times New Roman"/>
          <w:color w:val="000000" w:themeColor="text1"/>
        </w:rPr>
        <w:t>：</w:t>
      </w:r>
      <w:r w:rsidRPr="008D7DF8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8D7DF8">
        <w:rPr>
          <w:rFonts w:ascii="Times New Roman" w:eastAsia="標楷體" w:hAnsi="Times New Roman"/>
          <w:color w:val="000000" w:themeColor="text1"/>
        </w:rPr>
        <w:t>年</w:t>
      </w:r>
      <w:r>
        <w:rPr>
          <w:rFonts w:ascii="Times New Roman" w:eastAsia="標楷體" w:hAnsi="Times New Roman" w:hint="eastAsia"/>
          <w:color w:val="000000" w:themeColor="text1"/>
        </w:rPr>
        <w:t>0</w:t>
      </w:r>
      <w:r w:rsidR="001D3F17">
        <w:rPr>
          <w:rFonts w:ascii="Times New Roman" w:eastAsia="標楷體" w:hAnsi="Times New Roman" w:hint="eastAsia"/>
          <w:color w:val="000000" w:themeColor="text1"/>
        </w:rPr>
        <w:t>3</w:t>
      </w:r>
      <w:r w:rsidRPr="008D7DF8">
        <w:rPr>
          <w:rFonts w:ascii="Times New Roman" w:eastAsia="標楷體" w:hAnsi="Times New Roman"/>
          <w:color w:val="000000" w:themeColor="text1"/>
        </w:rPr>
        <w:t>月</w:t>
      </w:r>
      <w:r w:rsidR="001D3F17">
        <w:rPr>
          <w:rFonts w:ascii="Times New Roman" w:eastAsia="標楷體" w:hAnsi="Times New Roman" w:hint="eastAsia"/>
          <w:color w:val="000000" w:themeColor="text1"/>
        </w:rPr>
        <w:t>15</w:t>
      </w:r>
      <w:r w:rsidRPr="008D7DF8">
        <w:rPr>
          <w:rFonts w:ascii="Times New Roman" w:eastAsia="標楷體" w:hAnsi="Times New Roman"/>
          <w:color w:val="000000" w:themeColor="text1"/>
        </w:rPr>
        <w:t>日（星期</w:t>
      </w:r>
      <w:r>
        <w:rPr>
          <w:rFonts w:ascii="Times New Roman" w:eastAsia="標楷體" w:hAnsi="Times New Roman" w:hint="eastAsia"/>
          <w:color w:val="000000" w:themeColor="text1"/>
        </w:rPr>
        <w:t>四</w:t>
      </w:r>
      <w:r w:rsidRPr="008D7DF8">
        <w:rPr>
          <w:rFonts w:ascii="Times New Roman" w:eastAsia="標楷體" w:hAnsi="Times New Roman"/>
          <w:color w:val="000000" w:themeColor="text1"/>
        </w:rPr>
        <w:t>）下午</w:t>
      </w:r>
      <w:r>
        <w:rPr>
          <w:rFonts w:ascii="Times New Roman" w:eastAsia="標楷體" w:hAnsi="Times New Roman" w:hint="eastAsia"/>
          <w:color w:val="000000" w:themeColor="text1"/>
        </w:rPr>
        <w:t>4:00</w:t>
      </w:r>
      <w:r w:rsidRPr="008D7DF8">
        <w:rPr>
          <w:rFonts w:ascii="Times New Roman" w:eastAsia="標楷體" w:hAnsi="Times New Roman"/>
          <w:color w:val="000000" w:themeColor="text1"/>
        </w:rPr>
        <w:t>整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開會地點</w:t>
      </w:r>
      <w:r>
        <w:rPr>
          <w:rFonts w:ascii="標楷體" w:eastAsia="標楷體" w:hAnsi="標楷體" w:cs="新細明體" w:hint="eastAsia"/>
          <w:color w:val="000000" w:themeColor="text1"/>
        </w:rPr>
        <w:t>：</w:t>
      </w:r>
      <w:r>
        <w:rPr>
          <w:rFonts w:ascii="Times New Roman" w:eastAsia="標楷體" w:hAnsi="Times New Roman"/>
          <w:color w:val="000000" w:themeColor="text1"/>
        </w:rPr>
        <w:t>Skype</w:t>
      </w:r>
      <w:r>
        <w:rPr>
          <w:rFonts w:ascii="Times New Roman" w:eastAsia="標楷體" w:hAnsi="Times New Roman" w:hint="eastAsia"/>
          <w:color w:val="000000" w:themeColor="text1"/>
        </w:rPr>
        <w:t>通訊會議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主席</w:t>
      </w:r>
      <w:r>
        <w:rPr>
          <w:rFonts w:ascii="標楷體" w:eastAsia="標楷體" w:hAnsi="標楷體" w:cs="新細明體" w:hint="eastAsia"/>
          <w:color w:val="000000" w:themeColor="text1"/>
        </w:rPr>
        <w:t>：臺灣教育評論學會秘書長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cs="新細明體" w:hint="eastAsia"/>
          <w:color w:val="000000" w:themeColor="text1"/>
        </w:rPr>
        <w:t>李懿芳教授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出席</w:t>
      </w:r>
      <w:r>
        <w:rPr>
          <w:rFonts w:ascii="標楷體" w:eastAsia="標楷體" w:hAnsi="標楷體" w:cs="新細明體" w:hint="eastAsia"/>
          <w:color w:val="000000" w:themeColor="text1"/>
        </w:rPr>
        <w:t>：黃進和、潘瑛如、葉國良、游玉英、李修銘、莊雅惠、邱欣榆、</w:t>
      </w:r>
      <w:r w:rsidR="001D3F17">
        <w:rPr>
          <w:rFonts w:ascii="標楷體" w:eastAsia="標楷體" w:hAnsi="標楷體" w:cs="新細明體" w:hint="eastAsia"/>
          <w:color w:val="000000" w:themeColor="text1"/>
        </w:rPr>
        <w:t>林怡婷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列席：</w:t>
      </w:r>
      <w:r>
        <w:rPr>
          <w:rFonts w:ascii="標楷體" w:eastAsia="標楷體" w:hAnsi="標楷體" w:cs="新細明體" w:hint="eastAsia"/>
          <w:color w:val="000000" w:themeColor="text1"/>
        </w:rPr>
        <w:t>理事長</w:t>
      </w:r>
      <w:r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</w:rPr>
        <w:t>李隆盛校長</w:t>
      </w:r>
    </w:p>
    <w:p w:rsidR="003A3B26" w:rsidRPr="00AA1B97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3A3B26" w:rsidRPr="008D7DF8" w:rsidRDefault="003A3B26" w:rsidP="003A3B26">
      <w:pPr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壹、主席致詞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  <w:r w:rsidRPr="008D7DF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</w:p>
    <w:p w:rsidR="003A3B26" w:rsidRPr="008D7DF8" w:rsidRDefault="003A3B26" w:rsidP="003A3B26">
      <w:pPr>
        <w:spacing w:after="18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貳、業務報告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</w:p>
    <w:p w:rsidR="003A3B26" w:rsidRPr="005C7613" w:rsidRDefault="00360856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一</w:t>
      </w:r>
      <w:r w:rsidR="003A3B26" w:rsidRPr="005C7613">
        <w:rPr>
          <w:rFonts w:ascii="Times New Roman" w:eastAsia="標楷體" w:hAnsi="Times New Roman"/>
          <w:b/>
          <w:szCs w:val="24"/>
        </w:rPr>
        <w:t>月份秘書處會議決議事項執行情形如附件</w:t>
      </w:r>
      <w:r w:rsidR="003A3B26" w:rsidRPr="005C7613">
        <w:rPr>
          <w:rFonts w:ascii="Times New Roman" w:eastAsia="標楷體" w:hAnsi="Times New Roman" w:hint="eastAsia"/>
          <w:b/>
          <w:szCs w:val="24"/>
        </w:rPr>
        <w:t>一</w:t>
      </w:r>
      <w:r w:rsidR="003A3B26" w:rsidRPr="005C7613">
        <w:rPr>
          <w:rFonts w:ascii="Times New Roman" w:eastAsia="標楷體" w:hAnsi="Times New Roman"/>
          <w:b/>
          <w:szCs w:val="24"/>
        </w:rPr>
        <w:t>。</w:t>
      </w:r>
    </w:p>
    <w:p w:rsidR="003A3B26" w:rsidRDefault="003A3B26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proofErr w:type="gramStart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</w:t>
      </w:r>
      <w:proofErr w:type="gramEnd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評月刊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047E2A">
        <w:rPr>
          <w:rFonts w:ascii="Times New Roman" w:eastAsia="標楷體" w:hAnsi="Times New Roman" w:hint="eastAsia"/>
          <w:b/>
          <w:color w:val="000000" w:themeColor="text1"/>
          <w:szCs w:val="24"/>
        </w:rPr>
        <w:t>02</w:t>
      </w:r>
      <w:r w:rsidRPr="008D7DF8">
        <w:rPr>
          <w:rFonts w:ascii="Times New Roman" w:eastAsia="標楷體" w:hAnsi="Times New Roman"/>
          <w:b/>
          <w:color w:val="000000" w:themeColor="text1"/>
        </w:rPr>
        <w:t>期已於</w:t>
      </w:r>
      <w:r w:rsidRPr="008D7DF8">
        <w:rPr>
          <w:rFonts w:ascii="Times New Roman" w:eastAsia="標楷體" w:hAnsi="Times New Roman"/>
          <w:b/>
          <w:color w:val="000000" w:themeColor="text1"/>
        </w:rPr>
        <w:t>10</w:t>
      </w:r>
      <w:r>
        <w:rPr>
          <w:rFonts w:ascii="Times New Roman" w:eastAsia="標楷體" w:hAnsi="Times New Roman" w:hint="eastAsia"/>
          <w:b/>
          <w:color w:val="000000" w:themeColor="text1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</w:rPr>
        <w:t>年</w:t>
      </w:r>
      <w:r w:rsidR="00ED2295"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D85DA9">
        <w:rPr>
          <w:rFonts w:ascii="Times New Roman" w:eastAsia="標楷體" w:hAnsi="Times New Roman" w:hint="eastAsia"/>
          <w:b/>
          <w:color w:val="000000" w:themeColor="text1"/>
        </w:rPr>
        <w:t>2</w:t>
      </w:r>
      <w:r w:rsidRPr="008D7DF8">
        <w:rPr>
          <w:rFonts w:ascii="Times New Roman" w:eastAsia="標楷體" w:hAnsi="Times New Roman"/>
          <w:b/>
          <w:color w:val="000000" w:themeColor="text1"/>
        </w:rPr>
        <w:t>月</w:t>
      </w:r>
      <w:r w:rsidR="00D85DA9"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B63A49">
        <w:rPr>
          <w:rFonts w:ascii="Times New Roman" w:eastAsia="標楷體" w:hAnsi="Times New Roman" w:hint="eastAsia"/>
          <w:b/>
          <w:color w:val="000000" w:themeColor="text1"/>
        </w:rPr>
        <w:t>1</w:t>
      </w:r>
      <w:r w:rsidRPr="008D7DF8">
        <w:rPr>
          <w:rFonts w:ascii="Times New Roman" w:eastAsia="標楷體" w:hAnsi="Times New Roman"/>
          <w:b/>
          <w:color w:val="000000" w:themeColor="text1"/>
        </w:rPr>
        <w:t>日全數上傳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225E82" w:rsidRDefault="00225E82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proofErr w:type="gramStart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</w:t>
      </w:r>
      <w:proofErr w:type="gramEnd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評月刊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03</w:t>
      </w:r>
      <w:r w:rsidRPr="008D7DF8">
        <w:rPr>
          <w:rFonts w:ascii="Times New Roman" w:eastAsia="標楷體" w:hAnsi="Times New Roman"/>
          <w:b/>
          <w:color w:val="000000" w:themeColor="text1"/>
        </w:rPr>
        <w:t>期已於</w:t>
      </w:r>
      <w:r w:rsidRPr="008D7DF8">
        <w:rPr>
          <w:rFonts w:ascii="Times New Roman" w:eastAsia="標楷體" w:hAnsi="Times New Roman"/>
          <w:b/>
          <w:color w:val="000000" w:themeColor="text1"/>
        </w:rPr>
        <w:t>10</w:t>
      </w:r>
      <w:r>
        <w:rPr>
          <w:rFonts w:ascii="Times New Roman" w:eastAsia="標楷體" w:hAnsi="Times New Roman" w:hint="eastAsia"/>
          <w:b/>
          <w:color w:val="000000" w:themeColor="text1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</w:rPr>
        <w:t>年</w:t>
      </w:r>
      <w:r>
        <w:rPr>
          <w:rFonts w:ascii="Times New Roman" w:eastAsia="標楷體" w:hAnsi="Times New Roman" w:hint="eastAsia"/>
          <w:b/>
          <w:color w:val="000000" w:themeColor="text1"/>
        </w:rPr>
        <w:t>02</w:t>
      </w:r>
      <w:r w:rsidRPr="008D7DF8">
        <w:rPr>
          <w:rFonts w:ascii="Times New Roman" w:eastAsia="標楷體" w:hAnsi="Times New Roman"/>
          <w:b/>
          <w:color w:val="000000" w:themeColor="text1"/>
        </w:rPr>
        <w:t>月</w:t>
      </w:r>
      <w:r>
        <w:rPr>
          <w:rFonts w:ascii="Times New Roman" w:eastAsia="標楷體" w:hAnsi="Times New Roman" w:hint="eastAsia"/>
          <w:b/>
          <w:color w:val="000000" w:themeColor="text1"/>
        </w:rPr>
        <w:t>27</w:t>
      </w:r>
      <w:r w:rsidRPr="008D7DF8">
        <w:rPr>
          <w:rFonts w:ascii="Times New Roman" w:eastAsia="標楷體" w:hAnsi="Times New Roman"/>
          <w:b/>
          <w:color w:val="000000" w:themeColor="text1"/>
        </w:rPr>
        <w:t>日全數上傳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3A3B26" w:rsidRPr="00047E2A" w:rsidRDefault="003A3B26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月刊進度</w:t>
      </w:r>
      <w:r w:rsidR="004B3C0A" w:rsidRPr="00047E2A">
        <w:rPr>
          <w:rFonts w:ascii="Times New Roman" w:eastAsia="標楷體" w:hAnsi="Times New Roman"/>
          <w:color w:val="000000" w:themeColor="text1"/>
        </w:rPr>
        <w:t>：本月份月刊工作共有</w:t>
      </w:r>
      <w:r w:rsidR="00047E2A">
        <w:rPr>
          <w:rFonts w:ascii="Times New Roman" w:eastAsia="標楷體" w:hAnsi="Times New Roman" w:hint="eastAsia"/>
          <w:color w:val="000000" w:themeColor="text1"/>
        </w:rPr>
        <w:t>三</w:t>
      </w:r>
      <w:r w:rsidRPr="00047E2A">
        <w:rPr>
          <w:rFonts w:ascii="Times New Roman" w:eastAsia="標楷體" w:hAnsi="Times New Roman"/>
          <w:color w:val="000000" w:themeColor="text1"/>
        </w:rPr>
        <w:t>期正在進行，具體進度如下：</w:t>
      </w:r>
    </w:p>
    <w:p w:rsidR="003A3B26" w:rsidRPr="008D7DF8" w:rsidRDefault="003A3B26" w:rsidP="003A3B26">
      <w:pPr>
        <w:pStyle w:val="a5"/>
        <w:ind w:leftChars="0" w:left="1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（一）</w:t>
      </w:r>
      <w:r w:rsidR="00225E82" w:rsidRPr="00B427F5">
        <w:rPr>
          <w:rFonts w:ascii="Times New Roman" w:eastAsia="標楷體" w:hAnsi="Times New Roman" w:hint="eastAsia"/>
          <w:b/>
        </w:rPr>
        <w:t>7</w:t>
      </w:r>
      <w:r w:rsidR="00225E82" w:rsidRPr="00B427F5">
        <w:rPr>
          <w:rFonts w:ascii="Times New Roman" w:eastAsia="標楷體" w:hAnsi="Times New Roman"/>
          <w:b/>
        </w:rPr>
        <w:t>-</w:t>
      </w:r>
      <w:r w:rsidR="00225E82" w:rsidRPr="00B427F5">
        <w:rPr>
          <w:rFonts w:ascii="Times New Roman" w:eastAsia="標楷體" w:hAnsi="Times New Roman" w:hint="eastAsia"/>
          <w:b/>
        </w:rPr>
        <w:t>0</w:t>
      </w:r>
      <w:r w:rsidR="00225E82">
        <w:rPr>
          <w:rFonts w:ascii="Times New Roman" w:eastAsia="標楷體" w:hAnsi="Times New Roman" w:hint="eastAsia"/>
          <w:b/>
        </w:rPr>
        <w:t>4</w:t>
      </w:r>
      <w:r w:rsidR="00225E82" w:rsidRPr="00B427F5">
        <w:rPr>
          <w:rFonts w:ascii="Times New Roman" w:eastAsia="標楷體" w:hAnsi="Times New Roman"/>
          <w:b/>
        </w:rPr>
        <w:t>期</w:t>
      </w:r>
      <w:r w:rsidR="00225E82" w:rsidRPr="00B427F5">
        <w:rPr>
          <w:rFonts w:ascii="Times New Roman" w:eastAsia="標楷體" w:hAnsi="Times New Roman"/>
          <w:b/>
        </w:rPr>
        <w:t>(</w:t>
      </w:r>
      <w:r w:rsidR="00225E82" w:rsidRPr="00B427F5">
        <w:rPr>
          <w:rFonts w:ascii="Times New Roman" w:eastAsia="標楷體" w:hAnsi="Times New Roman"/>
          <w:b/>
        </w:rPr>
        <w:t>本</w:t>
      </w:r>
      <w:proofErr w:type="gramStart"/>
      <w:r w:rsidR="00225E82" w:rsidRPr="00B427F5">
        <w:rPr>
          <w:rFonts w:ascii="Times New Roman" w:eastAsia="標楷體" w:hAnsi="Times New Roman"/>
          <w:b/>
        </w:rPr>
        <w:t>期輪編為</w:t>
      </w:r>
      <w:proofErr w:type="gramEnd"/>
      <w:r w:rsidR="00225E82">
        <w:rPr>
          <w:rFonts w:ascii="Times New Roman" w:eastAsia="標楷體" w:hAnsi="Times New Roman"/>
          <w:b/>
        </w:rPr>
        <w:t>李懿芳</w:t>
      </w:r>
      <w:r w:rsidR="00225E82" w:rsidRPr="00B427F5">
        <w:rPr>
          <w:rFonts w:ascii="Times New Roman" w:eastAsia="標楷體" w:hAnsi="Times New Roman"/>
          <w:b/>
        </w:rPr>
        <w:t>、</w:t>
      </w:r>
      <w:r w:rsidR="00225E82">
        <w:rPr>
          <w:rFonts w:ascii="Times New Roman" w:eastAsia="標楷體" w:hAnsi="Times New Roman"/>
          <w:b/>
        </w:rPr>
        <w:t>廖</w:t>
      </w:r>
      <w:r w:rsidR="00225E82">
        <w:rPr>
          <w:rFonts w:ascii="Times New Roman" w:eastAsia="標楷體" w:hAnsi="Times New Roman" w:hint="eastAsia"/>
          <w:b/>
        </w:rPr>
        <w:t>年淼</w:t>
      </w:r>
      <w:r w:rsidR="00225E82" w:rsidRPr="00B427F5">
        <w:rPr>
          <w:rFonts w:ascii="Times New Roman" w:eastAsia="標楷體" w:hAnsi="Times New Roman"/>
          <w:b/>
        </w:rPr>
        <w:t>教授</w:t>
      </w:r>
      <w:r w:rsidR="00225E82" w:rsidRPr="00B427F5">
        <w:rPr>
          <w:rFonts w:ascii="Times New Roman" w:eastAsia="標楷體" w:hAnsi="Times New Roman"/>
          <w:b/>
        </w:rPr>
        <w:t>)</w:t>
      </w:r>
    </w:p>
    <w:p w:rsidR="003A3B26" w:rsidRPr="00ED08FE" w:rsidRDefault="00461562" w:rsidP="003A3B26">
      <w:pPr>
        <w:ind w:leftChars="590" w:left="1416"/>
        <w:jc w:val="both"/>
        <w:rPr>
          <w:rFonts w:ascii="標楷體" w:eastAsia="標楷體" w:hAnsi="標楷體"/>
          <w:color w:val="2E74B5" w:themeColor="accent1" w:themeShade="BF"/>
        </w:rPr>
      </w:pPr>
      <w:r w:rsidRPr="002B2D8F">
        <w:rPr>
          <w:rFonts w:ascii="Times New Roman" w:eastAsia="標楷體" w:hAnsi="Times New Roman" w:hint="eastAsia"/>
          <w:color w:val="000000" w:themeColor="text1"/>
        </w:rPr>
        <w:t>目前總</w:t>
      </w:r>
      <w:r w:rsidRPr="002B2D8F">
        <w:rPr>
          <w:rFonts w:ascii="Times New Roman" w:eastAsia="標楷體" w:hAnsi="Times New Roman"/>
          <w:color w:val="000000" w:themeColor="text1"/>
        </w:rPr>
        <w:t>收</w:t>
      </w:r>
      <w:r w:rsidR="00047E2A" w:rsidRPr="00047E2A">
        <w:rPr>
          <w:rFonts w:ascii="Times New Roman" w:hAnsi="Times New Roman"/>
          <w:b/>
          <w:color w:val="FF0000"/>
        </w:rPr>
        <w:t>41</w:t>
      </w:r>
      <w:r w:rsidRPr="007076D5">
        <w:rPr>
          <w:rFonts w:ascii="Times New Roman" w:eastAsia="標楷體" w:hAnsi="Times New Roman"/>
          <w:b/>
          <w:color w:val="FF0000"/>
        </w:rPr>
        <w:t>篇</w:t>
      </w:r>
      <w:r w:rsidRPr="002B2D8F">
        <w:rPr>
          <w:rFonts w:ascii="Times New Roman" w:eastAsia="標楷體" w:hAnsi="Times New Roman"/>
          <w:color w:val="000000" w:themeColor="text1"/>
        </w:rPr>
        <w:t>稿件（</w:t>
      </w:r>
      <w:r w:rsidRPr="007076D5">
        <w:rPr>
          <w:rFonts w:ascii="Times New Roman" w:eastAsia="標楷體" w:hAnsi="Times New Roman"/>
          <w:b/>
          <w:color w:val="FF0000"/>
          <w:u w:val="single"/>
        </w:rPr>
        <w:t>主題評論</w:t>
      </w:r>
      <w:r w:rsidR="00047E2A" w:rsidRPr="00D27178">
        <w:rPr>
          <w:rFonts w:ascii="Times New Roman" w:eastAsia="標楷體" w:hAnsi="Times New Roman" w:hint="eastAsia"/>
          <w:b/>
          <w:color w:val="FF0000"/>
          <w:u w:val="single"/>
        </w:rPr>
        <w:t>15</w:t>
      </w:r>
      <w:r w:rsidRPr="007076D5">
        <w:rPr>
          <w:rFonts w:ascii="Times New Roman" w:eastAsia="標楷體" w:hAnsi="Times New Roman"/>
          <w:b/>
          <w:color w:val="FF0000"/>
          <w:u w:val="single"/>
        </w:rPr>
        <w:t>篇</w:t>
      </w:r>
      <w:r w:rsidRPr="007076D5">
        <w:rPr>
          <w:rFonts w:ascii="Times New Roman" w:eastAsia="標楷體" w:hAnsi="Times New Roman" w:hint="eastAsia"/>
          <w:b/>
          <w:color w:val="FF0000"/>
          <w:u w:val="single"/>
        </w:rPr>
        <w:t>、</w:t>
      </w:r>
      <w:r w:rsidRPr="007076D5">
        <w:rPr>
          <w:rFonts w:ascii="Times New Roman" w:eastAsia="標楷體" w:hAnsi="Times New Roman"/>
          <w:b/>
          <w:color w:val="FF0000"/>
          <w:u w:val="single"/>
        </w:rPr>
        <w:t>自由評論</w:t>
      </w:r>
      <w:r w:rsidR="00047E2A" w:rsidRPr="00D27178">
        <w:rPr>
          <w:rFonts w:ascii="Times New Roman" w:eastAsia="標楷體" w:hAnsi="Times New Roman" w:hint="eastAsia"/>
          <w:b/>
          <w:color w:val="FF0000"/>
          <w:u w:val="single"/>
        </w:rPr>
        <w:t>26</w:t>
      </w:r>
      <w:r w:rsidRPr="007076D5">
        <w:rPr>
          <w:rFonts w:ascii="Times New Roman" w:eastAsia="標楷體" w:hAnsi="Times New Roman"/>
          <w:b/>
          <w:color w:val="FF0000"/>
          <w:u w:val="single"/>
        </w:rPr>
        <w:t>篇</w:t>
      </w:r>
      <w:r w:rsidRPr="002B2D8F">
        <w:rPr>
          <w:rFonts w:ascii="Times New Roman" w:eastAsia="標楷體" w:hAnsi="Times New Roman"/>
          <w:color w:val="000000" w:themeColor="text1"/>
        </w:rPr>
        <w:t>）</w:t>
      </w:r>
      <w:r>
        <w:rPr>
          <w:rFonts w:ascii="Times New Roman" w:eastAsia="標楷體" w:hAnsi="Times New Roman" w:hint="eastAsia"/>
          <w:color w:val="000000" w:themeColor="text1"/>
        </w:rPr>
        <w:t>，</w:t>
      </w:r>
      <w:r w:rsidR="00047E2A">
        <w:rPr>
          <w:rFonts w:ascii="Times New Roman" w:eastAsia="標楷體" w:hAnsi="Times New Roman" w:hint="eastAsia"/>
          <w:color w:val="000000" w:themeColor="text1"/>
        </w:rPr>
        <w:t>現全數寄送主編審查中</w:t>
      </w:r>
      <w:r w:rsidR="00047E2A">
        <w:rPr>
          <w:rFonts w:ascii="標楷體" w:eastAsia="標楷體" w:hAnsi="標楷體" w:hint="eastAsia"/>
          <w:color w:val="000000" w:themeColor="text1"/>
        </w:rPr>
        <w:t>，</w:t>
      </w:r>
      <w:r w:rsidR="00047E2A" w:rsidRPr="00ED08FE">
        <w:rPr>
          <w:rFonts w:ascii="Times New Roman" w:eastAsia="標楷體" w:hAnsi="Times New Roman" w:hint="eastAsia"/>
          <w:color w:val="000000" w:themeColor="text1"/>
        </w:rPr>
        <w:t>待審查完畢後將盡快寄給作者修訂。</w:t>
      </w:r>
    </w:p>
    <w:p w:rsidR="00EE04D0" w:rsidRPr="00ED08FE" w:rsidRDefault="00EE04D0" w:rsidP="003A3B26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 w:rsidRPr="00ED08FE">
        <w:rPr>
          <w:rFonts w:ascii="標楷體" w:eastAsia="標楷體" w:hAnsi="標楷體" w:hint="eastAsia"/>
          <w:color w:val="2E74B5" w:themeColor="accent1" w:themeShade="BF"/>
        </w:rPr>
        <w:t>還未審定的，會再請廖教授聯絡</w:t>
      </w:r>
      <w:proofErr w:type="gramStart"/>
      <w:r w:rsidR="00ED08FE" w:rsidRPr="00ED08FE">
        <w:rPr>
          <w:rFonts w:ascii="標楷體" w:eastAsia="標楷體" w:hAnsi="標楷體" w:hint="eastAsia"/>
          <w:color w:val="2E74B5" w:themeColor="accent1" w:themeShade="BF"/>
        </w:rPr>
        <w:t>（</w:t>
      </w:r>
      <w:proofErr w:type="gramEnd"/>
      <w:r w:rsidR="00ED08FE" w:rsidRPr="00ED08FE">
        <w:rPr>
          <w:rFonts w:ascii="標楷體" w:eastAsia="標楷體" w:hAnsi="標楷體" w:hint="eastAsia"/>
          <w:color w:val="2E74B5" w:themeColor="accent1" w:themeShade="BF"/>
        </w:rPr>
        <w:t>何議？為何這裡會有這段話？)</w:t>
      </w:r>
    </w:p>
    <w:p w:rsidR="003A3B26" w:rsidRPr="008D7DF8" w:rsidRDefault="003A3B26" w:rsidP="003A3B26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（二）</w:t>
      </w:r>
      <w:r w:rsidR="00225E82" w:rsidRPr="00B427F5">
        <w:rPr>
          <w:rFonts w:ascii="Times New Roman" w:eastAsia="標楷體" w:hAnsi="Times New Roman" w:hint="eastAsia"/>
          <w:b/>
        </w:rPr>
        <w:t>7</w:t>
      </w:r>
      <w:r w:rsidR="00225E82" w:rsidRPr="00B427F5">
        <w:rPr>
          <w:rFonts w:ascii="Times New Roman" w:eastAsia="標楷體" w:hAnsi="Times New Roman"/>
          <w:b/>
        </w:rPr>
        <w:t>-</w:t>
      </w:r>
      <w:r w:rsidR="00225E82">
        <w:rPr>
          <w:rFonts w:ascii="Times New Roman" w:eastAsia="標楷體" w:hAnsi="Times New Roman" w:hint="eastAsia"/>
          <w:b/>
        </w:rPr>
        <w:t>05</w:t>
      </w:r>
      <w:r w:rsidR="00225E82" w:rsidRPr="00B427F5">
        <w:rPr>
          <w:rFonts w:ascii="Times New Roman" w:eastAsia="標楷體" w:hAnsi="Times New Roman"/>
          <w:b/>
        </w:rPr>
        <w:t>期</w:t>
      </w:r>
      <w:r w:rsidR="00225E82" w:rsidRPr="00B427F5">
        <w:rPr>
          <w:rFonts w:ascii="Times New Roman" w:eastAsia="標楷體" w:hAnsi="Times New Roman"/>
          <w:b/>
        </w:rPr>
        <w:t>(</w:t>
      </w:r>
      <w:r w:rsidR="00225E82" w:rsidRPr="00B427F5">
        <w:rPr>
          <w:rFonts w:ascii="Times New Roman" w:eastAsia="標楷體" w:hAnsi="Times New Roman"/>
          <w:b/>
        </w:rPr>
        <w:t>本</w:t>
      </w:r>
      <w:proofErr w:type="gramStart"/>
      <w:r w:rsidR="00225E82" w:rsidRPr="00B427F5">
        <w:rPr>
          <w:rFonts w:ascii="Times New Roman" w:eastAsia="標楷體" w:hAnsi="Times New Roman"/>
          <w:b/>
        </w:rPr>
        <w:t>期輪編為</w:t>
      </w:r>
      <w:proofErr w:type="gramEnd"/>
      <w:r w:rsidR="00225E82" w:rsidRPr="008329D3">
        <w:rPr>
          <w:rFonts w:ascii="Times New Roman" w:eastAsia="標楷體" w:hAnsi="Times New Roman"/>
          <w:b/>
        </w:rPr>
        <w:t>翁福元、陳易芬、蕭國倉</w:t>
      </w:r>
      <w:r w:rsidR="00225E82" w:rsidRPr="00B427F5">
        <w:rPr>
          <w:rFonts w:ascii="Times New Roman" w:eastAsia="標楷體" w:hAnsi="Times New Roman"/>
          <w:b/>
        </w:rPr>
        <w:t>教授</w:t>
      </w:r>
      <w:r w:rsidR="00225E82" w:rsidRPr="00B427F5">
        <w:rPr>
          <w:rFonts w:ascii="Times New Roman" w:eastAsia="標楷體" w:hAnsi="Times New Roman"/>
          <w:b/>
        </w:rPr>
        <w:t>)</w:t>
      </w:r>
    </w:p>
    <w:p w:rsidR="003A3B26" w:rsidRDefault="00047E2A" w:rsidP="002A4B94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本期月刊主題為</w:t>
      </w:r>
      <w:r>
        <w:rPr>
          <w:rFonts w:ascii="標楷體" w:eastAsia="標楷體" w:hAnsi="標楷體" w:hint="eastAsia"/>
          <w:color w:val="000000" w:themeColor="text1"/>
        </w:rPr>
        <w:t>「</w:t>
      </w:r>
      <w:r w:rsidR="00225E82">
        <w:rPr>
          <w:rFonts w:ascii="Times New Roman" w:eastAsia="標楷體" w:hAnsi="Times New Roman" w:hint="eastAsia"/>
          <w:color w:val="000000" w:themeColor="text1"/>
        </w:rPr>
        <w:t>教師會與教師產業工會</w:t>
      </w:r>
      <w:r>
        <w:rPr>
          <w:rFonts w:ascii="標楷體" w:eastAsia="標楷體" w:hAnsi="標楷體" w:hint="eastAsia"/>
          <w:color w:val="000000" w:themeColor="text1"/>
        </w:rPr>
        <w:t>」</w:t>
      </w:r>
      <w:r w:rsidR="00225E82" w:rsidRPr="008D7DF8">
        <w:rPr>
          <w:rFonts w:ascii="Times New Roman" w:eastAsia="標楷體" w:hAnsi="Times New Roman"/>
          <w:color w:val="000000" w:themeColor="text1"/>
        </w:rPr>
        <w:t>，截稿日為</w:t>
      </w:r>
      <w:r w:rsidR="00225E82" w:rsidRPr="00A904CB">
        <w:rPr>
          <w:rFonts w:ascii="Times New Roman" w:eastAsia="標楷體" w:hAnsi="Times New Roman" w:hint="eastAsia"/>
          <w:b/>
          <w:color w:val="FF0000"/>
        </w:rPr>
        <w:t>3/25</w:t>
      </w:r>
      <w:r w:rsidR="00225E82" w:rsidRPr="008D7DF8">
        <w:rPr>
          <w:rFonts w:ascii="Times New Roman" w:eastAsia="標楷體" w:hAnsi="Times New Roman"/>
          <w:color w:val="000000" w:themeColor="text1"/>
        </w:rPr>
        <w:t>，現正強力徵稿與邀稿中。</w:t>
      </w:r>
    </w:p>
    <w:p w:rsidR="00047E2A" w:rsidRPr="008D7DF8" w:rsidRDefault="00047E2A" w:rsidP="00047E2A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/>
          <w:b/>
          <w:color w:val="000000" w:themeColor="text1"/>
        </w:rPr>
        <w:t>（</w:t>
      </w:r>
      <w:r>
        <w:rPr>
          <w:rFonts w:ascii="Times New Roman" w:eastAsia="標楷體" w:hAnsi="Times New Roman" w:hint="eastAsia"/>
          <w:b/>
          <w:color w:val="000000" w:themeColor="text1"/>
        </w:rPr>
        <w:t>三</w:t>
      </w:r>
      <w:r w:rsidRPr="008D7DF8">
        <w:rPr>
          <w:rFonts w:ascii="Times New Roman" w:eastAsia="標楷體" w:hAnsi="Times New Roman"/>
          <w:b/>
          <w:color w:val="000000" w:themeColor="text1"/>
        </w:rPr>
        <w:t>）</w:t>
      </w:r>
      <w:r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>
        <w:rPr>
          <w:rFonts w:ascii="Times New Roman" w:eastAsia="標楷體" w:hAnsi="Times New Roman" w:hint="eastAsia"/>
          <w:b/>
        </w:rPr>
        <w:t>06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本</w:t>
      </w:r>
      <w:proofErr w:type="gramStart"/>
      <w:r>
        <w:rPr>
          <w:rFonts w:ascii="Times New Roman" w:eastAsia="標楷體" w:hAnsi="Times New Roman"/>
          <w:b/>
        </w:rPr>
        <w:t>期輪編</w:t>
      </w:r>
      <w:r>
        <w:rPr>
          <w:rFonts w:ascii="Times New Roman" w:eastAsia="標楷體" w:hAnsi="Times New Roman" w:hint="eastAsia"/>
          <w:b/>
        </w:rPr>
        <w:t>為</w:t>
      </w:r>
      <w:proofErr w:type="gramEnd"/>
      <w:r>
        <w:rPr>
          <w:rFonts w:ascii="Times New Roman" w:eastAsia="標楷體" w:hAnsi="Times New Roman" w:hint="eastAsia"/>
          <w:b/>
        </w:rPr>
        <w:t>吳俊憲</w:t>
      </w:r>
      <w:r>
        <w:rPr>
          <w:rFonts w:ascii="Times New Roman" w:eastAsia="標楷體" w:hAnsi="Times New Roman"/>
          <w:b/>
        </w:rPr>
        <w:t>、</w:t>
      </w:r>
      <w:r>
        <w:rPr>
          <w:rFonts w:ascii="Times New Roman" w:eastAsia="標楷體" w:hAnsi="Times New Roman" w:hint="eastAsia"/>
          <w:b/>
        </w:rPr>
        <w:t>吳錦惠</w:t>
      </w:r>
      <w:r w:rsidRPr="00B427F5">
        <w:rPr>
          <w:rFonts w:ascii="Times New Roman" w:eastAsia="標楷體" w:hAnsi="Times New Roman"/>
          <w:b/>
        </w:rPr>
        <w:t>教授</w:t>
      </w:r>
      <w:r w:rsidRPr="00B427F5">
        <w:rPr>
          <w:rFonts w:ascii="Times New Roman" w:eastAsia="標楷體" w:hAnsi="Times New Roman"/>
          <w:b/>
        </w:rPr>
        <w:t>)</w:t>
      </w:r>
    </w:p>
    <w:p w:rsidR="00047E2A" w:rsidRDefault="00047E2A" w:rsidP="00047E2A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本期月刊主題為</w:t>
      </w:r>
      <w:r>
        <w:rPr>
          <w:rFonts w:ascii="標楷體" w:eastAsia="標楷體" w:hAnsi="標楷體" w:hint="eastAsia"/>
          <w:color w:val="000000" w:themeColor="text1"/>
        </w:rPr>
        <w:t>「</w:t>
      </w:r>
      <w:r>
        <w:rPr>
          <w:rFonts w:ascii="Times New Roman" w:eastAsia="標楷體" w:hAnsi="Times New Roman" w:hint="eastAsia"/>
          <w:color w:val="000000" w:themeColor="text1"/>
        </w:rPr>
        <w:t>特色課程與招生</w:t>
      </w:r>
      <w:r>
        <w:rPr>
          <w:rFonts w:ascii="標楷體" w:eastAsia="標楷體" w:hAnsi="標楷體" w:hint="eastAsia"/>
          <w:color w:val="000000" w:themeColor="text1"/>
        </w:rPr>
        <w:t>」</w:t>
      </w:r>
      <w:r w:rsidRPr="008D7DF8">
        <w:rPr>
          <w:rFonts w:ascii="Times New Roman" w:eastAsia="標楷體" w:hAnsi="Times New Roman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</w:rPr>
        <w:t>現正請主編確認撰稿重點</w:t>
      </w:r>
      <w:r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</w:rPr>
        <w:t>待內容確認之後將於</w:t>
      </w:r>
      <w:r w:rsidRPr="00047E2A">
        <w:rPr>
          <w:rFonts w:ascii="Times New Roman" w:eastAsia="標楷體" w:hAnsi="Times New Roman" w:hint="eastAsia"/>
          <w:b/>
          <w:color w:val="FF0000"/>
        </w:rPr>
        <w:t>3/15</w:t>
      </w:r>
      <w:r w:rsidRPr="00047E2A">
        <w:rPr>
          <w:rFonts w:ascii="Times New Roman" w:eastAsia="標楷體" w:hAnsi="Times New Roman" w:hint="eastAsia"/>
          <w:b/>
          <w:color w:val="FF0000"/>
        </w:rPr>
        <w:t>前</w:t>
      </w:r>
      <w:r>
        <w:rPr>
          <w:rFonts w:ascii="Times New Roman" w:eastAsia="標楷體" w:hAnsi="Times New Roman" w:hint="eastAsia"/>
          <w:color w:val="000000" w:themeColor="text1"/>
        </w:rPr>
        <w:t>上網公告並徵稿</w:t>
      </w:r>
      <w:r w:rsidRPr="008D7DF8">
        <w:rPr>
          <w:rFonts w:ascii="Times New Roman" w:eastAsia="標楷體" w:hAnsi="Times New Roman"/>
          <w:color w:val="000000" w:themeColor="text1"/>
        </w:rPr>
        <w:t>。</w:t>
      </w:r>
    </w:p>
    <w:p w:rsidR="00047E2A" w:rsidRPr="004C6338" w:rsidRDefault="00047E2A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專書</w:t>
      </w: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進度</w:t>
      </w:r>
      <w:r w:rsidR="006570B5">
        <w:rPr>
          <w:rFonts w:ascii="Times New Roman" w:eastAsia="標楷體" w:hAnsi="Times New Roman"/>
          <w:color w:val="000000" w:themeColor="text1"/>
        </w:rPr>
        <w:t>：</w:t>
      </w:r>
      <w:r w:rsidR="006570B5">
        <w:rPr>
          <w:rFonts w:ascii="Times New Roman" w:eastAsia="標楷體" w:hAnsi="Times New Roman" w:hint="eastAsia"/>
          <w:color w:val="000000" w:themeColor="text1"/>
        </w:rPr>
        <w:t>學會</w:t>
      </w:r>
      <w:r w:rsidR="006570B5">
        <w:rPr>
          <w:rFonts w:ascii="Times New Roman" w:eastAsia="標楷體" w:hAnsi="Times New Roman" w:hint="eastAsia"/>
          <w:color w:val="000000" w:themeColor="text1"/>
        </w:rPr>
        <w:t>2018</w:t>
      </w:r>
      <w:r w:rsidR="006570B5">
        <w:rPr>
          <w:rFonts w:ascii="Times New Roman" w:eastAsia="標楷體" w:hAnsi="Times New Roman" w:hint="eastAsia"/>
          <w:color w:val="000000" w:themeColor="text1"/>
        </w:rPr>
        <w:t>年度專書</w:t>
      </w:r>
      <w:r w:rsidR="006570B5">
        <w:rPr>
          <w:rFonts w:ascii="標楷體" w:eastAsia="標楷體" w:hAnsi="標楷體" w:hint="eastAsia"/>
          <w:color w:val="000000" w:themeColor="text1"/>
        </w:rPr>
        <w:t>《體檢臺灣技職教育》，</w:t>
      </w:r>
      <w:r w:rsidR="006570B5">
        <w:rPr>
          <w:rFonts w:ascii="Times New Roman" w:eastAsia="標楷體" w:hAnsi="Times New Roman" w:hint="eastAsia"/>
          <w:color w:val="000000" w:themeColor="text1"/>
        </w:rPr>
        <w:t>預計總收</w:t>
      </w:r>
      <w:r w:rsidR="006570B5">
        <w:rPr>
          <w:rFonts w:ascii="Times New Roman" w:eastAsia="標楷體" w:hAnsi="Times New Roman" w:hint="eastAsia"/>
          <w:color w:val="000000" w:themeColor="text1"/>
        </w:rPr>
        <w:t>13</w:t>
      </w:r>
      <w:r w:rsidR="006570B5">
        <w:rPr>
          <w:rFonts w:ascii="Times New Roman" w:eastAsia="標楷體" w:hAnsi="Times New Roman" w:hint="eastAsia"/>
          <w:color w:val="000000" w:themeColor="text1"/>
        </w:rPr>
        <w:t>篇文章</w:t>
      </w:r>
      <w:r w:rsidR="006570B5">
        <w:rPr>
          <w:rFonts w:ascii="標楷體" w:eastAsia="標楷體" w:hAnsi="標楷體" w:hint="eastAsia"/>
          <w:color w:val="000000" w:themeColor="text1"/>
        </w:rPr>
        <w:t>，</w:t>
      </w:r>
      <w:r w:rsidR="006570B5">
        <w:rPr>
          <w:rFonts w:ascii="Times New Roman" w:eastAsia="標楷體" w:hAnsi="Times New Roman" w:hint="eastAsia"/>
          <w:color w:val="000000" w:themeColor="text1"/>
        </w:rPr>
        <w:t>現已收齊</w:t>
      </w:r>
      <w:r w:rsidR="006570B5">
        <w:rPr>
          <w:rFonts w:ascii="Times New Roman" w:eastAsia="標楷體" w:hAnsi="Times New Roman" w:hint="eastAsia"/>
          <w:color w:val="000000" w:themeColor="text1"/>
        </w:rPr>
        <w:t>12</w:t>
      </w:r>
      <w:r w:rsidR="006570B5">
        <w:rPr>
          <w:rFonts w:ascii="Times New Roman" w:eastAsia="標楷體" w:hAnsi="Times New Roman" w:hint="eastAsia"/>
          <w:color w:val="000000" w:themeColor="text1"/>
        </w:rPr>
        <w:t>篇</w:t>
      </w:r>
      <w:r w:rsidR="006570B5">
        <w:rPr>
          <w:rFonts w:ascii="標楷體" w:eastAsia="標楷體" w:hAnsi="標楷體" w:hint="eastAsia"/>
          <w:color w:val="000000" w:themeColor="text1"/>
        </w:rPr>
        <w:t>，</w:t>
      </w:r>
      <w:r w:rsidR="006570B5">
        <w:rPr>
          <w:rFonts w:ascii="Times New Roman" w:eastAsia="標楷體" w:hAnsi="Times New Roman" w:hint="eastAsia"/>
          <w:color w:val="000000" w:themeColor="text1"/>
        </w:rPr>
        <w:t>並於過年前寄送五南出版社排版</w:t>
      </w:r>
      <w:r w:rsidR="006570B5">
        <w:rPr>
          <w:rFonts w:ascii="標楷體" w:eastAsia="標楷體" w:hAnsi="標楷體" w:hint="eastAsia"/>
          <w:color w:val="000000" w:themeColor="text1"/>
        </w:rPr>
        <w:t>，</w:t>
      </w:r>
      <w:r w:rsidR="006570B5">
        <w:rPr>
          <w:rFonts w:ascii="Times New Roman" w:eastAsia="標楷體" w:hAnsi="Times New Roman" w:hint="eastAsia"/>
          <w:color w:val="000000" w:themeColor="text1"/>
        </w:rPr>
        <w:t>待出版社完成排版與一校後</w:t>
      </w:r>
      <w:r w:rsidR="006570B5">
        <w:rPr>
          <w:rFonts w:ascii="標楷體" w:eastAsia="標楷體" w:hAnsi="標楷體" w:hint="eastAsia"/>
          <w:color w:val="000000" w:themeColor="text1"/>
        </w:rPr>
        <w:t>，</w:t>
      </w:r>
      <w:r w:rsidR="006570B5">
        <w:rPr>
          <w:rFonts w:ascii="Times New Roman" w:eastAsia="標楷體" w:hAnsi="Times New Roman" w:hint="eastAsia"/>
          <w:color w:val="000000" w:themeColor="text1"/>
        </w:rPr>
        <w:t>將盡快寄送紙本於各位作者進行二校</w:t>
      </w:r>
      <w:r w:rsidR="006570B5">
        <w:rPr>
          <w:rFonts w:ascii="標楷體" w:eastAsia="標楷體" w:hAnsi="標楷體" w:hint="eastAsia"/>
          <w:color w:val="000000" w:themeColor="text1"/>
        </w:rPr>
        <w:t>（同時</w:t>
      </w:r>
      <w:r w:rsidR="00C81FA9">
        <w:rPr>
          <w:rFonts w:ascii="標楷體" w:eastAsia="標楷體" w:hAnsi="標楷體" w:hint="eastAsia"/>
          <w:color w:val="000000" w:themeColor="text1"/>
        </w:rPr>
        <w:t>亦會盡快收齊第</w:t>
      </w:r>
      <w:r w:rsidR="00C81FA9" w:rsidRPr="00C81FA9">
        <w:rPr>
          <w:rFonts w:ascii="Times New Roman" w:eastAsia="標楷體" w:hAnsi="Times New Roman"/>
          <w:color w:val="000000" w:themeColor="text1"/>
        </w:rPr>
        <w:t>13</w:t>
      </w:r>
      <w:r w:rsidR="00C81FA9" w:rsidRPr="00C81FA9">
        <w:rPr>
          <w:rFonts w:ascii="Times New Roman" w:eastAsia="標楷體" w:hAnsi="Times New Roman"/>
          <w:color w:val="000000" w:themeColor="text1"/>
        </w:rPr>
        <w:t>篇文章</w:t>
      </w:r>
      <w:r w:rsidR="00C81FA9">
        <w:rPr>
          <w:rFonts w:ascii="Times New Roman" w:eastAsia="標楷體" w:hAnsi="Times New Roman" w:hint="eastAsia"/>
          <w:color w:val="000000" w:themeColor="text1"/>
        </w:rPr>
        <w:t>送出版社排版</w:t>
      </w:r>
      <w:r w:rsidR="006570B5">
        <w:rPr>
          <w:rFonts w:ascii="標楷體" w:eastAsia="標楷體" w:hAnsi="標楷體" w:hint="eastAsia"/>
          <w:color w:val="000000" w:themeColor="text1"/>
        </w:rPr>
        <w:t>）。</w:t>
      </w:r>
    </w:p>
    <w:p w:rsidR="004C6338" w:rsidRPr="00047E2A" w:rsidRDefault="004C6338" w:rsidP="004C6338">
      <w:pPr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</w:rPr>
        <w:t xml:space="preserve">       (</w:t>
      </w:r>
      <w:r>
        <w:rPr>
          <w:rFonts w:ascii="Times New Roman" w:eastAsia="標楷體" w:hAnsi="Times New Roman" w:hint="eastAsia"/>
          <w:color w:val="000000" w:themeColor="text1"/>
        </w:rPr>
        <w:t>四月底之前完成</w:t>
      </w:r>
      <w:r>
        <w:rPr>
          <w:rFonts w:ascii="Times New Roman" w:eastAsia="標楷體" w:hAnsi="Times New Roman" w:hint="eastAsia"/>
          <w:color w:val="000000" w:themeColor="text1"/>
        </w:rPr>
        <w:t>)</w:t>
      </w:r>
    </w:p>
    <w:p w:rsidR="00047E2A" w:rsidRDefault="00047E2A" w:rsidP="00047E2A">
      <w:pPr>
        <w:jc w:val="both"/>
        <w:rPr>
          <w:rFonts w:ascii="Times New Roman" w:eastAsia="標楷體" w:hAnsi="Times New Roman"/>
        </w:rPr>
      </w:pPr>
    </w:p>
    <w:p w:rsidR="0039237B" w:rsidRDefault="0039237B" w:rsidP="00047E2A">
      <w:pPr>
        <w:jc w:val="both"/>
        <w:rPr>
          <w:rFonts w:ascii="Times New Roman" w:eastAsia="標楷體" w:hAnsi="Times New Roman"/>
        </w:rPr>
      </w:pPr>
    </w:p>
    <w:p w:rsidR="0039237B" w:rsidRDefault="0039237B" w:rsidP="00047E2A">
      <w:pPr>
        <w:jc w:val="both"/>
        <w:rPr>
          <w:rFonts w:ascii="Times New Roman" w:eastAsia="標楷體" w:hAnsi="Times New Roman"/>
        </w:rPr>
      </w:pPr>
    </w:p>
    <w:p w:rsidR="0039237B" w:rsidRDefault="0039237B" w:rsidP="00047E2A">
      <w:pPr>
        <w:jc w:val="both"/>
        <w:rPr>
          <w:rFonts w:ascii="Times New Roman" w:eastAsia="標楷體" w:hAnsi="Times New Roman"/>
        </w:rPr>
      </w:pP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lastRenderedPageBreak/>
        <w:t>參、提案討論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</w:t>
      </w:r>
      <w:proofErr w:type="gramStart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一</w:t>
      </w:r>
      <w:proofErr w:type="gramEnd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：本月各組工作報告與待處理事項，請討論。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請各組報告本月相關工作事項，及待決議事項。</w:t>
      </w:r>
    </w:p>
    <w:p w:rsidR="00011B7F" w:rsidRDefault="003A3B26" w:rsidP="00793F69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</w:p>
    <w:p w:rsidR="00793F69" w:rsidRPr="004F631F" w:rsidRDefault="00F44FA8" w:rsidP="004F631F">
      <w:pPr>
        <w:pStyle w:val="a5"/>
        <w:numPr>
          <w:ilvl w:val="0"/>
          <w:numId w:val="22"/>
        </w:numPr>
        <w:ind w:leftChars="0"/>
        <w:rPr>
          <w:rFonts w:ascii="標楷體" w:eastAsia="標楷體" w:hAnsi="標楷體" w:cs="新細明體"/>
          <w:color w:val="000000" w:themeColor="text1"/>
        </w:rPr>
      </w:pPr>
      <w:r w:rsidRPr="004F631F">
        <w:rPr>
          <w:rFonts w:ascii="標楷體" w:eastAsia="標楷體" w:hAnsi="標楷體" w:cs="新細明體" w:hint="eastAsia"/>
          <w:color w:val="000000" w:themeColor="text1"/>
        </w:rPr>
        <w:t>議事組</w:t>
      </w:r>
      <w:r w:rsidR="004F631F" w:rsidRPr="004F631F">
        <w:rPr>
          <w:rFonts w:ascii="標楷體" w:eastAsia="標楷體" w:hAnsi="標楷體" w:cs="新細明體" w:hint="eastAsia"/>
          <w:color w:val="000000" w:themeColor="text1"/>
        </w:rPr>
        <w:t>：</w:t>
      </w:r>
      <w:r w:rsidR="004F631F">
        <w:rPr>
          <w:rFonts w:ascii="標楷體" w:eastAsia="標楷體" w:hAnsi="標楷體" w:cs="新細明體" w:hint="eastAsia"/>
          <w:color w:val="000000" w:themeColor="text1"/>
        </w:rPr>
        <w:t>籌備理監事會議事項</w:t>
      </w:r>
      <w:r w:rsidR="00184C1F">
        <w:rPr>
          <w:rFonts w:ascii="標楷體" w:eastAsia="標楷體" w:hAnsi="標楷體" w:cs="新細明體" w:hint="eastAsia"/>
          <w:color w:val="000000" w:themeColor="text1"/>
        </w:rPr>
        <w:t>與研討會辦理事宜</w:t>
      </w:r>
    </w:p>
    <w:p w:rsidR="00793F69" w:rsidRDefault="00793F69" w:rsidP="00793F69">
      <w:pPr>
        <w:pStyle w:val="a5"/>
        <w:numPr>
          <w:ilvl w:val="0"/>
          <w:numId w:val="16"/>
        </w:numPr>
        <w:ind w:leftChars="0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>敲定理監事會議</w:t>
      </w:r>
      <w:r w:rsidR="00F44FA8">
        <w:rPr>
          <w:rFonts w:ascii="標楷體" w:eastAsia="標楷體" w:hAnsi="標楷體" w:cs="新細明體" w:hint="eastAsia"/>
          <w:color w:val="000000" w:themeColor="text1"/>
        </w:rPr>
        <w:t>六月份</w:t>
      </w:r>
      <w:r>
        <w:rPr>
          <w:rFonts w:ascii="標楷體" w:eastAsia="標楷體" w:hAnsi="標楷體" w:cs="新細明體" w:hint="eastAsia"/>
          <w:color w:val="000000" w:themeColor="text1"/>
        </w:rPr>
        <w:t>開會時間</w:t>
      </w:r>
      <w:r w:rsidRPr="00793F69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184C1F" w:rsidRDefault="00ED08FE" w:rsidP="00184C1F">
      <w:pPr>
        <w:pStyle w:val="a5"/>
        <w:numPr>
          <w:ilvl w:val="0"/>
          <w:numId w:val="16"/>
        </w:numPr>
        <w:ind w:leftChars="0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>由雅惠與校長進行討論並確認</w:t>
      </w:r>
      <w:r w:rsidR="00793F69" w:rsidRPr="00184C1F">
        <w:rPr>
          <w:rFonts w:ascii="標楷體" w:eastAsia="標楷體" w:hAnsi="標楷體" w:cs="新細明體" w:hint="eastAsia"/>
          <w:color w:val="000000" w:themeColor="text1"/>
        </w:rPr>
        <w:t>理監事</w:t>
      </w:r>
      <w:r>
        <w:rPr>
          <w:rFonts w:ascii="標楷體" w:eastAsia="標楷體" w:hAnsi="標楷體" w:cs="新細明體" w:hint="eastAsia"/>
          <w:color w:val="000000" w:themeColor="text1"/>
        </w:rPr>
        <w:t>會議的時間</w:t>
      </w:r>
      <w:r w:rsidR="00793F69" w:rsidRPr="00184C1F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793F69" w:rsidRPr="00184C1F" w:rsidRDefault="00793F69" w:rsidP="00184C1F">
      <w:pPr>
        <w:pStyle w:val="a5"/>
        <w:numPr>
          <w:ilvl w:val="0"/>
          <w:numId w:val="16"/>
        </w:numPr>
        <w:ind w:leftChars="0"/>
        <w:rPr>
          <w:rFonts w:ascii="標楷體" w:eastAsia="標楷體" w:hAnsi="標楷體" w:cs="新細明體"/>
          <w:color w:val="000000" w:themeColor="text1"/>
        </w:rPr>
      </w:pPr>
      <w:r w:rsidRPr="00184C1F">
        <w:rPr>
          <w:rFonts w:ascii="標楷體" w:eastAsia="標楷體" w:hAnsi="標楷體" w:cs="新細明體" w:hint="eastAsia"/>
          <w:color w:val="000000" w:themeColor="text1"/>
        </w:rPr>
        <w:t>由雅惠與校長進行討論，今年研討會辦理方式與時間。</w:t>
      </w:r>
    </w:p>
    <w:p w:rsidR="00F44FA8" w:rsidRPr="00184C1F" w:rsidRDefault="00184C1F" w:rsidP="00184C1F">
      <w:pPr>
        <w:pStyle w:val="a5"/>
        <w:numPr>
          <w:ilvl w:val="0"/>
          <w:numId w:val="22"/>
        </w:numPr>
        <w:ind w:leftChars="0"/>
        <w:rPr>
          <w:rFonts w:ascii="標楷體" w:eastAsia="標楷體" w:hAnsi="標楷體" w:cs="新細明體"/>
          <w:b/>
          <w:color w:val="000000" w:themeColor="text1"/>
        </w:rPr>
      </w:pPr>
      <w:r w:rsidRPr="00184C1F">
        <w:rPr>
          <w:rFonts w:ascii="標楷體" w:eastAsia="標楷體" w:hAnsi="標楷體" w:cs="新細明體" w:hint="eastAsia"/>
          <w:color w:val="000000" w:themeColor="text1"/>
        </w:rPr>
        <w:t>資訊組：</w:t>
      </w:r>
      <w:r w:rsidR="00F44FA8" w:rsidRPr="00184C1F">
        <w:rPr>
          <w:rFonts w:ascii="標楷體" w:eastAsia="標楷體" w:hAnsi="標楷體" w:cs="新細明體" w:hint="eastAsia"/>
          <w:color w:val="000000" w:themeColor="text1"/>
        </w:rPr>
        <w:t>由國良老師與逸</w:t>
      </w:r>
      <w:proofErr w:type="gramStart"/>
      <w:r w:rsidR="00F44FA8" w:rsidRPr="00184C1F">
        <w:rPr>
          <w:rFonts w:ascii="標楷體" w:eastAsia="標楷體" w:hAnsi="標楷體" w:cs="新細明體" w:hint="eastAsia"/>
          <w:color w:val="000000" w:themeColor="text1"/>
        </w:rPr>
        <w:t>玟</w:t>
      </w:r>
      <w:proofErr w:type="gramEnd"/>
      <w:r w:rsidR="00F44FA8" w:rsidRPr="00184C1F">
        <w:rPr>
          <w:rFonts w:ascii="標楷體" w:eastAsia="標楷體" w:hAnsi="標楷體" w:cs="新細明體" w:hint="eastAsia"/>
          <w:color w:val="000000" w:themeColor="text1"/>
        </w:rPr>
        <w:t>討論學會網站改版之問題。</w:t>
      </w:r>
    </w:p>
    <w:p w:rsidR="005C2EDB" w:rsidRPr="00184C1F" w:rsidRDefault="005C2EDB" w:rsidP="00184C1F">
      <w:pPr>
        <w:pStyle w:val="a5"/>
        <w:numPr>
          <w:ilvl w:val="0"/>
          <w:numId w:val="24"/>
        </w:numPr>
        <w:ind w:leftChars="0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>新系統會增加關鍵字查詢功能，使用者可利用關鍵字去查詢文章。</w:t>
      </w:r>
    </w:p>
    <w:p w:rsidR="005C2EDB" w:rsidRDefault="00A25F0F" w:rsidP="00184C1F">
      <w:pPr>
        <w:pStyle w:val="a5"/>
        <w:numPr>
          <w:ilvl w:val="0"/>
          <w:numId w:val="24"/>
        </w:numPr>
        <w:ind w:leftChars="0"/>
        <w:rPr>
          <w:rFonts w:ascii="標楷體" w:eastAsia="標楷體" w:hAnsi="標楷體" w:cs="新細明體"/>
          <w:color w:val="000000" w:themeColor="text1"/>
        </w:rPr>
      </w:pPr>
      <w:r w:rsidRPr="00A25F0F">
        <w:rPr>
          <w:rFonts w:ascii="標楷體" w:eastAsia="標楷體" w:hAnsi="標楷體" w:cs="新細明體" w:hint="eastAsia"/>
          <w:color w:val="000000" w:themeColor="text1"/>
        </w:rPr>
        <w:t>請逸</w:t>
      </w:r>
      <w:proofErr w:type="gramStart"/>
      <w:r w:rsidRPr="00A25F0F">
        <w:rPr>
          <w:rFonts w:ascii="標楷體" w:eastAsia="標楷體" w:hAnsi="標楷體" w:cs="新細明體" w:hint="eastAsia"/>
          <w:color w:val="000000" w:themeColor="text1"/>
        </w:rPr>
        <w:t>玟</w:t>
      </w:r>
      <w:proofErr w:type="gramEnd"/>
      <w:r w:rsidR="00EF435C">
        <w:rPr>
          <w:rFonts w:ascii="標楷體" w:eastAsia="標楷體" w:hAnsi="標楷體" w:cs="新細明體" w:hint="eastAsia"/>
          <w:color w:val="000000" w:themeColor="text1"/>
        </w:rPr>
        <w:t>以去年一年12期的資料去</w:t>
      </w:r>
      <w:r w:rsidR="00EF435C" w:rsidRPr="00657D08">
        <w:rPr>
          <w:rFonts w:ascii="標楷體" w:eastAsia="標楷體" w:hAnsi="標楷體" w:cs="新細明體" w:hint="eastAsia"/>
          <w:color w:val="000000" w:themeColor="text1"/>
        </w:rPr>
        <w:t>檢查</w:t>
      </w:r>
      <w:r w:rsidR="00EF435C">
        <w:rPr>
          <w:rFonts w:ascii="標楷體" w:eastAsia="標楷體" w:hAnsi="標楷體" w:cs="新細明體" w:hint="eastAsia"/>
          <w:color w:val="000000" w:themeColor="text1"/>
        </w:rPr>
        <w:t>與測試新系統</w:t>
      </w:r>
      <w:r w:rsidR="00EF435C" w:rsidRPr="00657D08">
        <w:rPr>
          <w:rFonts w:ascii="標楷體" w:eastAsia="標楷體" w:hAnsi="標楷體" w:cs="新細明體" w:hint="eastAsia"/>
          <w:color w:val="000000" w:themeColor="text1"/>
        </w:rPr>
        <w:t>是否有疏漏</w:t>
      </w:r>
      <w:r w:rsidR="00EF435C">
        <w:rPr>
          <w:rFonts w:ascii="標楷體" w:eastAsia="標楷體" w:hAnsi="標楷體" w:cs="新細明體" w:hint="eastAsia"/>
          <w:color w:val="000000" w:themeColor="text1"/>
        </w:rPr>
        <w:t>與上架流程，</w:t>
      </w:r>
      <w:r w:rsidR="00F44FA8">
        <w:rPr>
          <w:rFonts w:ascii="標楷體" w:eastAsia="標楷體" w:hAnsi="標楷體" w:cs="新細明體" w:hint="eastAsia"/>
          <w:color w:val="000000" w:themeColor="text1"/>
        </w:rPr>
        <w:t>於四月底前</w:t>
      </w:r>
      <w:r w:rsidR="00EF435C">
        <w:rPr>
          <w:rFonts w:ascii="標楷體" w:eastAsia="標楷體" w:hAnsi="標楷體" w:cs="新細明體" w:hint="eastAsia"/>
          <w:color w:val="000000" w:themeColor="text1"/>
        </w:rPr>
        <w:t>處理好</w:t>
      </w:r>
      <w:r w:rsidR="005C2EDB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F44FA8" w:rsidRDefault="0003155A" w:rsidP="00184C1F">
      <w:pPr>
        <w:pStyle w:val="a5"/>
        <w:numPr>
          <w:ilvl w:val="0"/>
          <w:numId w:val="24"/>
        </w:numPr>
        <w:ind w:leftChars="0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>於</w:t>
      </w:r>
      <w:r w:rsidR="00F44FA8">
        <w:rPr>
          <w:rFonts w:ascii="標楷體" w:eastAsia="標楷體" w:hAnsi="標楷體" w:cs="新細明體" w:hint="eastAsia"/>
          <w:color w:val="000000" w:themeColor="text1"/>
        </w:rPr>
        <w:t>六月份的理監事會議</w:t>
      </w:r>
      <w:r>
        <w:rPr>
          <w:rFonts w:ascii="標楷體" w:eastAsia="標楷體" w:hAnsi="標楷體" w:cs="新細明體" w:hint="eastAsia"/>
          <w:color w:val="000000" w:themeColor="text1"/>
        </w:rPr>
        <w:t>中，加入</w:t>
      </w:r>
      <w:r w:rsidR="00F44FA8">
        <w:rPr>
          <w:rFonts w:ascii="標楷體" w:eastAsia="標楷體" w:hAnsi="標楷體" w:cs="新細明體" w:hint="eastAsia"/>
          <w:color w:val="000000" w:themeColor="text1"/>
        </w:rPr>
        <w:t>提案</w:t>
      </w:r>
      <w:r>
        <w:rPr>
          <w:rFonts w:ascii="標楷體" w:eastAsia="標楷體" w:hAnsi="標楷體" w:cs="新細明體" w:hint="eastAsia"/>
          <w:color w:val="000000" w:themeColor="text1"/>
        </w:rPr>
        <w:t>，並</w:t>
      </w:r>
      <w:r w:rsidR="00F44FA8">
        <w:rPr>
          <w:rFonts w:ascii="標楷體" w:eastAsia="標楷體" w:hAnsi="標楷體" w:cs="新細明體" w:hint="eastAsia"/>
          <w:color w:val="000000" w:themeColor="text1"/>
        </w:rPr>
        <w:t>呈現demo版</w:t>
      </w:r>
      <w:r w:rsidR="00F44FA8" w:rsidRPr="00793F69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ED08FE" w:rsidRPr="000502B5" w:rsidRDefault="00ED08FE" w:rsidP="006E61FA">
      <w:pPr>
        <w:pStyle w:val="a5"/>
        <w:numPr>
          <w:ilvl w:val="0"/>
          <w:numId w:val="22"/>
        </w:numPr>
        <w:ind w:leftChars="0"/>
        <w:rPr>
          <w:rFonts w:ascii="標楷體" w:eastAsia="標楷體" w:hAnsi="標楷體" w:cs="新細明體"/>
          <w:color w:val="2E74B5" w:themeColor="accent1" w:themeShade="BF"/>
        </w:rPr>
      </w:pPr>
      <w:bookmarkStart w:id="0" w:name="_GoBack"/>
      <w:r w:rsidRPr="000502B5">
        <w:rPr>
          <w:rFonts w:ascii="標楷體" w:eastAsia="標楷體" w:hAnsi="標楷體" w:cs="新細明體" w:hint="eastAsia"/>
          <w:color w:val="2E74B5" w:themeColor="accent1" w:themeShade="BF"/>
        </w:rPr>
        <w:t>行政組：五月份報稅事宜</w:t>
      </w:r>
    </w:p>
    <w:bookmarkEnd w:id="0"/>
    <w:p w:rsidR="006E61FA" w:rsidRPr="006E61FA" w:rsidRDefault="00265503" w:rsidP="00ED08FE">
      <w:pPr>
        <w:pStyle w:val="a5"/>
        <w:numPr>
          <w:ilvl w:val="0"/>
          <w:numId w:val="25"/>
        </w:numPr>
        <w:ind w:leftChars="0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>三、四</w:t>
      </w:r>
      <w:r w:rsidRPr="002C4E42">
        <w:rPr>
          <w:rFonts w:ascii="標楷體" w:eastAsia="標楷體" w:hAnsi="標楷體" w:cs="新細明體" w:hint="eastAsia"/>
          <w:color w:val="000000" w:themeColor="text1"/>
        </w:rPr>
        <w:t>月整理收入與支出</w:t>
      </w:r>
      <w:r>
        <w:rPr>
          <w:rFonts w:ascii="標楷體" w:eastAsia="標楷體" w:hAnsi="標楷體" w:cs="新細明體" w:hint="eastAsia"/>
          <w:color w:val="000000" w:themeColor="text1"/>
        </w:rPr>
        <w:t>，於五月份</w:t>
      </w:r>
      <w:r w:rsidRPr="002C4E42">
        <w:rPr>
          <w:rFonts w:ascii="標楷體" w:eastAsia="標楷體" w:hAnsi="標楷體" w:cs="新細明體" w:hint="eastAsia"/>
          <w:color w:val="000000" w:themeColor="text1"/>
        </w:rPr>
        <w:t>進行</w:t>
      </w:r>
      <w:r>
        <w:rPr>
          <w:rFonts w:ascii="標楷體" w:eastAsia="標楷體" w:hAnsi="標楷體" w:cs="新細明體" w:hint="eastAsia"/>
          <w:color w:val="000000" w:themeColor="text1"/>
        </w:rPr>
        <w:t>電腦</w:t>
      </w:r>
      <w:r w:rsidRPr="002C4E42">
        <w:rPr>
          <w:rFonts w:ascii="標楷體" w:eastAsia="標楷體" w:hAnsi="標楷體" w:cs="新細明體" w:hint="eastAsia"/>
          <w:color w:val="000000" w:themeColor="text1"/>
        </w:rPr>
        <w:t>報稅</w:t>
      </w:r>
    </w:p>
    <w:p w:rsidR="00793F69" w:rsidRDefault="00793F69" w:rsidP="00F44FA8">
      <w:pPr>
        <w:ind w:firstLineChars="236" w:firstLine="566"/>
        <w:rPr>
          <w:rFonts w:ascii="標楷體" w:eastAsia="標楷體" w:hAnsi="標楷體" w:cs="新細明體"/>
          <w:color w:val="000000" w:themeColor="text1"/>
        </w:rPr>
      </w:pPr>
    </w:p>
    <w:p w:rsidR="0039237B" w:rsidRPr="0003155A" w:rsidRDefault="0039237B" w:rsidP="00F44FA8">
      <w:pPr>
        <w:ind w:firstLineChars="236" w:firstLine="566"/>
        <w:rPr>
          <w:rFonts w:ascii="標楷體" w:eastAsia="標楷體" w:hAnsi="標楷體" w:cs="新細明體"/>
          <w:color w:val="000000" w:themeColor="text1"/>
        </w:rPr>
      </w:pPr>
    </w:p>
    <w:p w:rsidR="005C2EDB" w:rsidRPr="008D7DF8" w:rsidRDefault="005C2EDB" w:rsidP="005C2EDB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案由</w:t>
      </w:r>
      <w:r w:rsidR="00184C1F">
        <w:rPr>
          <w:rFonts w:ascii="標楷體" w:eastAsia="標楷體" w:hAnsi="標楷體" w:cs="新細明體" w:hint="eastAsia"/>
          <w:b/>
          <w:color w:val="000000" w:themeColor="text1"/>
        </w:rPr>
        <w:t>二</w:t>
      </w:r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</w:t>
      </w:r>
      <w:r>
        <w:rPr>
          <w:rFonts w:ascii="標楷體" w:eastAsia="標楷體" w:hAnsi="標楷體" w:cs="新細明體" w:hint="eastAsia"/>
          <w:b/>
          <w:color w:val="000000" w:themeColor="text1"/>
        </w:rPr>
        <w:t>文章轉收費</w:t>
      </w:r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，請討論。</w:t>
      </w:r>
    </w:p>
    <w:p w:rsidR="005C2EDB" w:rsidRPr="008D7DF8" w:rsidRDefault="005C2EDB" w:rsidP="006436BC">
      <w:pPr>
        <w:ind w:left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>
        <w:rPr>
          <w:rFonts w:ascii="標楷體" w:eastAsia="標楷體" w:hAnsi="標楷體" w:hint="eastAsia"/>
          <w:color w:val="000000" w:themeColor="text1"/>
        </w:rPr>
        <w:t>自由評論的文章數太多，多為軟性的教學經驗抒發與分享，是否建議將不符評論的文章</w:t>
      </w:r>
      <w:r w:rsidRPr="003F5F66">
        <w:rPr>
          <w:rFonts w:ascii="標楷體" w:eastAsia="標楷體" w:hAnsi="標楷體" w:hint="eastAsia"/>
          <w:color w:val="000000" w:themeColor="text1"/>
        </w:rPr>
        <w:t>退稿或</w:t>
      </w:r>
      <w:proofErr w:type="gramStart"/>
      <w:r w:rsidR="006B06EB">
        <w:rPr>
          <w:rFonts w:ascii="標楷體" w:eastAsia="標楷體" w:hAnsi="標楷體" w:hint="eastAsia"/>
          <w:color w:val="000000" w:themeColor="text1"/>
        </w:rPr>
        <w:t>請其</w:t>
      </w:r>
      <w:r w:rsidRPr="003F5F66">
        <w:rPr>
          <w:rFonts w:ascii="標楷體" w:eastAsia="標楷體" w:hAnsi="標楷體" w:hint="eastAsia"/>
          <w:color w:val="000000" w:themeColor="text1"/>
        </w:rPr>
        <w:t>投至</w:t>
      </w:r>
      <w:proofErr w:type="gramEnd"/>
      <w:r w:rsidRPr="003F5F66">
        <w:rPr>
          <w:rFonts w:ascii="標楷體" w:eastAsia="標楷體" w:hAnsi="標楷體" w:hint="eastAsia"/>
          <w:color w:val="000000" w:themeColor="text1"/>
        </w:rPr>
        <w:t>其他月刊。</w:t>
      </w:r>
    </w:p>
    <w:p w:rsidR="005C2EDB" w:rsidRDefault="005C2EDB" w:rsidP="005C2EDB">
      <w:pPr>
        <w:ind w:left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</w:p>
    <w:p w:rsidR="005C2EDB" w:rsidRDefault="005C2EDB" w:rsidP="005C2EDB">
      <w:pPr>
        <w:pStyle w:val="a5"/>
        <w:numPr>
          <w:ilvl w:val="0"/>
          <w:numId w:val="20"/>
        </w:numPr>
        <w:ind w:leftChars="0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>目前先維持現狀，於六月份的理監事會議中提案。</w:t>
      </w:r>
    </w:p>
    <w:p w:rsidR="005C2EDB" w:rsidRDefault="005C2EDB" w:rsidP="005C2EDB">
      <w:pPr>
        <w:pStyle w:val="a5"/>
        <w:numPr>
          <w:ilvl w:val="0"/>
          <w:numId w:val="20"/>
        </w:numPr>
        <w:ind w:leftChars="0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</w:rPr>
        <w:t>請黃進和老師於下次秘書室會議提出</w:t>
      </w:r>
      <w:r w:rsidR="00ED08FE" w:rsidRPr="000502B5">
        <w:rPr>
          <w:rFonts w:ascii="標楷體" w:eastAsia="標楷體" w:hAnsi="標楷體" w:cs="新細明體" w:hint="eastAsia"/>
          <w:color w:val="2E74B5" w:themeColor="accent1" w:themeShade="BF"/>
        </w:rPr>
        <w:t>評論文章收費流程</w:t>
      </w:r>
      <w:r>
        <w:rPr>
          <w:rFonts w:ascii="標楷體" w:eastAsia="標楷體" w:hAnsi="標楷體" w:cs="新細明體" w:hint="eastAsia"/>
          <w:color w:val="000000" w:themeColor="text1"/>
        </w:rPr>
        <w:t>草案</w:t>
      </w:r>
      <w:r w:rsidRPr="00793F69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5C2EDB" w:rsidRPr="0003155A" w:rsidRDefault="005C2EDB" w:rsidP="005C2EDB">
      <w:pPr>
        <w:ind w:firstLineChars="236" w:firstLine="566"/>
        <w:rPr>
          <w:rFonts w:ascii="標楷體" w:eastAsia="標楷體" w:hAnsi="標楷體" w:cs="新細明體"/>
          <w:color w:val="000000" w:themeColor="text1"/>
        </w:rPr>
      </w:pPr>
    </w:p>
    <w:p w:rsidR="00793F69" w:rsidRPr="005C2EDB" w:rsidRDefault="00793F69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</w:p>
    <w:p w:rsidR="00FF3306" w:rsidRDefault="003A3B26" w:rsidP="00FF3306">
      <w:pPr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肆、臨時動議：</w:t>
      </w:r>
      <w:r w:rsidR="0078728A">
        <w:rPr>
          <w:rFonts w:ascii="標楷體" w:eastAsia="標楷體" w:hAnsi="標楷體" w:cs="新細明體" w:hint="eastAsia"/>
          <w:b/>
          <w:color w:val="000000" w:themeColor="text1"/>
          <w:sz w:val="28"/>
        </w:rPr>
        <w:t>下次會議時間4/19(四) 16</w:t>
      </w:r>
      <w:r w:rsidR="0078728A">
        <w:rPr>
          <w:rFonts w:ascii="標楷體" w:eastAsia="標楷體" w:hAnsi="標楷體" w:cs="新細明體"/>
          <w:b/>
          <w:color w:val="000000" w:themeColor="text1"/>
          <w:sz w:val="28"/>
        </w:rPr>
        <w:t>:00</w:t>
      </w:r>
    </w:p>
    <w:p w:rsidR="00ED08FE" w:rsidRDefault="00ED08FE" w:rsidP="00FF3306">
      <w:pPr>
        <w:rPr>
          <w:rFonts w:ascii="標楷體" w:eastAsia="標楷體" w:hAnsi="標楷體" w:cs="新細明體"/>
          <w:b/>
          <w:color w:val="000000" w:themeColor="text1"/>
          <w:sz w:val="28"/>
        </w:rPr>
      </w:pPr>
    </w:p>
    <w:p w:rsidR="0039237B" w:rsidRDefault="0039237B" w:rsidP="00FF3306">
      <w:pPr>
        <w:rPr>
          <w:rFonts w:ascii="標楷體" w:eastAsia="標楷體" w:hAnsi="標楷體" w:cs="新細明體"/>
          <w:b/>
          <w:color w:val="000000" w:themeColor="text1"/>
          <w:sz w:val="28"/>
        </w:rPr>
      </w:pPr>
    </w:p>
    <w:p w:rsidR="00164B3C" w:rsidRDefault="00164B3C" w:rsidP="00164B3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伍、散會：</w:t>
      </w:r>
      <w:r>
        <w:rPr>
          <w:rFonts w:ascii="標楷體" w:eastAsia="標楷體" w:hAnsi="標楷體" w:cs="新細明體"/>
          <w:b/>
          <w:color w:val="000000" w:themeColor="text1"/>
          <w:sz w:val="28"/>
        </w:rPr>
        <w:t xml:space="preserve"> </w:t>
      </w:r>
      <w:r w:rsidR="00A61ADB" w:rsidRPr="00E87118">
        <w:rPr>
          <w:rFonts w:ascii="標楷體" w:eastAsia="標楷體" w:hAnsi="標楷體" w:cs="新細明體" w:hint="eastAsia"/>
          <w:color w:val="000000" w:themeColor="text1"/>
        </w:rPr>
        <w:t>2018年</w:t>
      </w:r>
      <w:r w:rsidR="00A61ADB">
        <w:rPr>
          <w:rFonts w:ascii="標楷體" w:eastAsia="標楷體" w:hAnsi="標楷體" w:cs="新細明體" w:hint="eastAsia"/>
          <w:color w:val="000000" w:themeColor="text1"/>
        </w:rPr>
        <w:t>03</w:t>
      </w:r>
      <w:r w:rsidR="00A61ADB" w:rsidRPr="00E87118">
        <w:rPr>
          <w:rFonts w:ascii="標楷體" w:eastAsia="標楷體" w:hAnsi="標楷體" w:cs="新細明體" w:hint="eastAsia"/>
          <w:color w:val="000000" w:themeColor="text1"/>
        </w:rPr>
        <w:t>月1</w:t>
      </w:r>
      <w:r w:rsidR="00A61ADB">
        <w:rPr>
          <w:rFonts w:ascii="標楷體" w:eastAsia="標楷體" w:hAnsi="標楷體" w:cs="新細明體"/>
          <w:color w:val="000000" w:themeColor="text1"/>
        </w:rPr>
        <w:t>5</w:t>
      </w:r>
      <w:r w:rsidR="00A61ADB" w:rsidRPr="00E87118">
        <w:rPr>
          <w:rFonts w:ascii="標楷體" w:eastAsia="標楷體" w:hAnsi="標楷體" w:cs="新細明體" w:hint="eastAsia"/>
          <w:color w:val="000000" w:themeColor="text1"/>
        </w:rPr>
        <w:t>日（四）</w:t>
      </w:r>
      <w:r w:rsidR="00A61ADB">
        <w:rPr>
          <w:rFonts w:ascii="標楷體" w:eastAsia="標楷體" w:hAnsi="標楷體" w:cs="新細明體" w:hint="eastAsia"/>
          <w:color w:val="000000" w:themeColor="text1"/>
        </w:rPr>
        <w:t>16:41</w:t>
      </w:r>
      <w:r w:rsidR="00A61ADB" w:rsidRPr="00E87118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164B3C" w:rsidRPr="008D7DF8" w:rsidRDefault="00164B3C" w:rsidP="00164B3C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164B3C" w:rsidRPr="008D7DF8" w:rsidRDefault="00164B3C" w:rsidP="00164B3C">
      <w:pPr>
        <w:pStyle w:val="Default"/>
        <w:spacing w:line="52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DF8">
        <w:rPr>
          <w:rFonts w:hAnsi="標楷體" w:cs="新細明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AD36" wp14:editId="64DABF24">
                <wp:simplePos x="0" y="0"/>
                <wp:positionH relativeFrom="column">
                  <wp:posOffset>5405247</wp:posOffset>
                </wp:positionH>
                <wp:positionV relativeFrom="paragraph">
                  <wp:posOffset>-261138</wp:posOffset>
                </wp:positionV>
                <wp:extent cx="701675" cy="329565"/>
                <wp:effectExtent l="0" t="0" r="222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3C" w:rsidRDefault="00164B3C" w:rsidP="00164B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6pt;margin-top:-20.55pt;width:55.2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">
                <v:textbox style="mso-fit-shape-to-text:t">
                  <w:txbxContent>
                    <w:p w:rsidR="00164B3C" w:rsidRDefault="00164B3C" w:rsidP="00164B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164B3C" w:rsidRPr="008D7DF8" w:rsidRDefault="00360856" w:rsidP="00164B3C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</w:rPr>
        <w:t>一</w:t>
      </w:r>
      <w:r w:rsidR="00164B3C" w:rsidRPr="008D7DF8">
        <w:rPr>
          <w:rFonts w:ascii="標楷體" w:eastAsia="標楷體" w:hAnsi="標楷體" w:cs="新細明體" w:hint="eastAsia"/>
          <w:b/>
          <w:color w:val="000000" w:themeColor="text1"/>
          <w:sz w:val="32"/>
        </w:rPr>
        <w:t>月份秘書處會議決議事項執行情形對照表</w:t>
      </w:r>
    </w:p>
    <w:p w:rsidR="00164B3C" w:rsidRDefault="00164B3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4253"/>
      </w:tblGrid>
      <w:tr w:rsidR="00164B3C" w:rsidTr="00A6204A"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4B3C" w:rsidRDefault="00164B3C" w:rsidP="00D4517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應辦事項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4B3C" w:rsidRDefault="00164B3C" w:rsidP="00D4517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執行情形</w:t>
            </w:r>
          </w:p>
        </w:tc>
      </w:tr>
      <w:tr w:rsidR="00164B3C" w:rsidTr="00A6204A">
        <w:trPr>
          <w:trHeight w:val="1874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Pr="0015024B" w:rsidRDefault="00164B3C" w:rsidP="00164B3C">
            <w:pPr>
              <w:pStyle w:val="a5"/>
              <w:numPr>
                <w:ilvl w:val="0"/>
                <w:numId w:val="2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024B">
              <w:rPr>
                <w:rFonts w:ascii="Times New Roman" w:eastAsia="標楷體" w:hAnsi="Times New Roman"/>
                <w:color w:val="000000" w:themeColor="text1"/>
              </w:rPr>
              <w:t>出版組</w:t>
            </w:r>
          </w:p>
          <w:p w:rsidR="00360856" w:rsidRDefault="00360856" w:rsidP="00360856">
            <w:pPr>
              <w:pStyle w:val="a5"/>
              <w:numPr>
                <w:ilvl w:val="0"/>
                <w:numId w:val="3"/>
              </w:numPr>
              <w:tabs>
                <w:tab w:val="left" w:pos="765"/>
              </w:tabs>
              <w:ind w:leftChars="142" w:left="763" w:hangingChars="176" w:hanging="4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依據第四屆第三次理監事會議決議，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2018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第七卷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月刊排版格式自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月起改成單欄，將從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2018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EE04D0">
              <w:rPr>
                <w:rFonts w:ascii="Times New Roman" w:eastAsia="標楷體" w:hAnsi="Times New Roman" w:hint="eastAsia"/>
                <w:color w:val="000000" w:themeColor="text1"/>
              </w:rPr>
              <w:t>月開始公告通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知。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</w:p>
          <w:p w:rsidR="00360856" w:rsidRPr="00360856" w:rsidRDefault="00360856" w:rsidP="00360856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77071E" w:rsidRPr="0077071E" w:rsidRDefault="0077071E" w:rsidP="0077071E">
            <w:pPr>
              <w:pStyle w:val="a5"/>
              <w:numPr>
                <w:ilvl w:val="0"/>
                <w:numId w:val="3"/>
              </w:numPr>
              <w:tabs>
                <w:tab w:val="left" w:pos="765"/>
              </w:tabs>
              <w:ind w:leftChars="142" w:left="763" w:hangingChars="176" w:hanging="4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依據第四屆第三次理監事會決議，</w:t>
            </w: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2019</w:t>
            </w: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第八卷</w:t>
            </w: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月刊主題與部分主編人選已擇定，將針對決議結果進行後續邀請與排序事宜。</w:t>
            </w:r>
          </w:p>
          <w:p w:rsidR="00164B3C" w:rsidRDefault="00164B3C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431393" w:rsidRDefault="00431393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431393" w:rsidRDefault="00431393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A6204A" w:rsidRPr="00A6204A" w:rsidRDefault="00A6204A" w:rsidP="00A6204A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議事</w:t>
            </w:r>
            <w:r w:rsidRPr="00A6204A">
              <w:rPr>
                <w:rFonts w:ascii="Times New Roman" w:eastAsia="標楷體" w:hAnsi="Times New Roman"/>
                <w:color w:val="000000" w:themeColor="text1"/>
              </w:rPr>
              <w:t>組</w:t>
            </w:r>
          </w:p>
          <w:p w:rsidR="00A6204A" w:rsidRPr="00A6204A" w:rsidRDefault="00360856" w:rsidP="00DA330C">
            <w:pPr>
              <w:pStyle w:val="a5"/>
              <w:numPr>
                <w:ilvl w:val="0"/>
                <w:numId w:val="9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6204A">
              <w:rPr>
                <w:rFonts w:ascii="Times New Roman" w:eastAsia="標楷體" w:hAnsi="Times New Roman" w:hint="eastAsia"/>
                <w:color w:val="000000" w:themeColor="text1"/>
              </w:rPr>
              <w:t>依</w:t>
            </w:r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因計畫結案，</w:t>
            </w:r>
            <w:proofErr w:type="gramStart"/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故維容</w:t>
            </w:r>
            <w:proofErr w:type="gramEnd"/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將於</w:t>
            </w:r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107</w:t>
            </w:r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日離開中</w:t>
            </w:r>
            <w:proofErr w:type="gramStart"/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臺</w:t>
            </w:r>
            <w:proofErr w:type="gramEnd"/>
            <w:r w:rsidR="00A6204A" w:rsidRPr="00A6204A">
              <w:rPr>
                <w:rFonts w:ascii="Times New Roman" w:eastAsia="標楷體" w:hAnsi="Times New Roman" w:hint="eastAsia"/>
                <w:color w:val="000000" w:themeColor="text1"/>
              </w:rPr>
              <w:t>，請秘書長決議後續會議議程與會議紀錄接手成員？</w:t>
            </w:r>
            <w:r w:rsidRPr="00A6204A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</w:p>
          <w:p w:rsidR="00164B3C" w:rsidRPr="00A6204A" w:rsidRDefault="00164B3C" w:rsidP="00A6204A">
            <w:pPr>
              <w:tabs>
                <w:tab w:val="left" w:pos="765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Default="00164B3C" w:rsidP="00164B3C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出版組</w:t>
            </w:r>
          </w:p>
          <w:p w:rsidR="00164B3C" w:rsidRDefault="00360856" w:rsidP="00360856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已在整理模板資料，將於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2018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="00EE04D0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月通知主編並抽換學會網站的模板格式</w:t>
            </w:r>
            <w:r w:rsidRPr="00360856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360856" w:rsidRDefault="00360856" w:rsidP="00360856">
            <w:pPr>
              <w:pStyle w:val="a5"/>
              <w:ind w:leftChars="0" w:left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360856" w:rsidRPr="00EE04D0" w:rsidRDefault="00360856" w:rsidP="00360856">
            <w:pPr>
              <w:pStyle w:val="a5"/>
              <w:ind w:leftChars="0" w:left="36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77071E" w:rsidRDefault="0077071E" w:rsidP="000502B5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已開始進行主題與主編人選彙整，並陸續</w:t>
            </w:r>
            <w:r w:rsidRPr="0077071E">
              <w:rPr>
                <w:rFonts w:ascii="Times New Roman" w:eastAsia="標楷體" w:hAnsi="Times New Roman" w:hint="eastAsia"/>
                <w:color w:val="000000" w:themeColor="text1"/>
              </w:rPr>
              <w:t>邀請並開放主題認領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持續接收與回覆確認中</w:t>
            </w:r>
            <w:r w:rsidRPr="000502B5">
              <w:rPr>
                <w:rFonts w:ascii="Times New Roman" w:eastAsia="標楷體" w:hAnsi="Times New Roman" w:hint="eastAsia"/>
                <w:color w:val="2E74B5" w:themeColor="accent1" w:themeShade="BF"/>
              </w:rPr>
              <w:t>。</w:t>
            </w:r>
            <w:r w:rsidR="000502B5" w:rsidRPr="000502B5">
              <w:rPr>
                <w:rFonts w:ascii="標楷體" w:eastAsia="標楷體" w:hAnsi="標楷體" w:hint="eastAsia"/>
                <w:color w:val="2E74B5" w:themeColor="accent1" w:themeShade="BF"/>
              </w:rPr>
              <w:t>（</w:t>
            </w:r>
            <w:r w:rsidR="000502B5" w:rsidRPr="000502B5">
              <w:rPr>
                <w:rFonts w:ascii="Times New Roman" w:eastAsia="標楷體" w:hAnsi="Times New Roman" w:hint="eastAsia"/>
                <w:color w:val="2E74B5" w:themeColor="accent1" w:themeShade="BF"/>
              </w:rPr>
              <w:t>請雅惠先確認每一主題均有人認領</w:t>
            </w:r>
            <w:r w:rsidR="000502B5" w:rsidRPr="000502B5">
              <w:rPr>
                <w:rFonts w:ascii="標楷體" w:eastAsia="標楷體" w:hAnsi="標楷體" w:hint="eastAsia"/>
                <w:color w:val="2E74B5" w:themeColor="accent1" w:themeShade="BF"/>
              </w:rPr>
              <w:t>，</w:t>
            </w:r>
            <w:r w:rsidR="000502B5" w:rsidRPr="000502B5">
              <w:rPr>
                <w:rFonts w:ascii="Times New Roman" w:eastAsia="標楷體" w:hAnsi="Times New Roman" w:hint="eastAsia"/>
                <w:color w:val="2E74B5" w:themeColor="accent1" w:themeShade="BF"/>
              </w:rPr>
              <w:t>待認領完畢後再安排出版的月份時間）</w:t>
            </w:r>
          </w:p>
          <w:p w:rsidR="000502B5" w:rsidRPr="0077071E" w:rsidRDefault="000502B5" w:rsidP="000502B5">
            <w:pPr>
              <w:pStyle w:val="a5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</w:p>
          <w:p w:rsidR="00FE313A" w:rsidRPr="00FE313A" w:rsidRDefault="00FE313A" w:rsidP="00FE313A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議事</w:t>
            </w:r>
            <w:r w:rsidRPr="00FE313A">
              <w:rPr>
                <w:rFonts w:ascii="Times New Roman" w:eastAsia="標楷體" w:hAnsi="Times New Roman" w:hint="eastAsia"/>
                <w:color w:val="000000" w:themeColor="text1"/>
              </w:rPr>
              <w:t>組</w:t>
            </w:r>
          </w:p>
          <w:p w:rsidR="00FE313A" w:rsidRDefault="00FE313A" w:rsidP="00FE313A">
            <w:pPr>
              <w:pStyle w:val="a5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學會秘書處各式會議議程與紀錄接手成員將由林怡婷小姐擔任</w:t>
            </w:r>
            <w:r w:rsidRPr="00FE313A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431393" w:rsidRDefault="00431393" w:rsidP="00431393">
            <w:pPr>
              <w:pStyle w:val="a5"/>
              <w:ind w:leftChars="0" w:left="360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6204A" w:rsidTr="00A6204A">
        <w:trPr>
          <w:trHeight w:val="1321"/>
        </w:trPr>
        <w:tc>
          <w:tcPr>
            <w:tcW w:w="47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204A" w:rsidRPr="00A6204A" w:rsidRDefault="00A6204A" w:rsidP="00A6204A">
            <w:pPr>
              <w:tabs>
                <w:tab w:val="left" w:pos="765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204A" w:rsidRPr="00360856" w:rsidRDefault="00A6204A" w:rsidP="00360856">
            <w:pPr>
              <w:tabs>
                <w:tab w:val="left" w:pos="743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164B3C" w:rsidRPr="00BB71A9" w:rsidRDefault="00164B3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p w:rsidR="00164B3C" w:rsidRPr="00164B3C" w:rsidRDefault="00164B3C" w:rsidP="006D7368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</w:p>
    <w:p w:rsidR="00164B3C" w:rsidRPr="003A3B26" w:rsidRDefault="00164B3C" w:rsidP="006D7368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</w:p>
    <w:sectPr w:rsidR="00164B3C" w:rsidRPr="003A3B26" w:rsidSect="008F54FD">
      <w:footerReference w:type="default" r:id="rId8"/>
      <w:pgSz w:w="11906" w:h="16838"/>
      <w:pgMar w:top="1276" w:right="851" w:bottom="1559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B5" w:rsidRDefault="00F302B5">
      <w:r>
        <w:separator/>
      </w:r>
    </w:p>
  </w:endnote>
  <w:endnote w:type="continuationSeparator" w:id="0">
    <w:p w:rsidR="00F302B5" w:rsidRDefault="00F3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EF" w:rsidRDefault="00D85DA9">
    <w:pPr>
      <w:pStyle w:val="a3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0502B5" w:rsidRPr="000502B5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6FEF" w:rsidRDefault="00F302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B5" w:rsidRDefault="00F302B5">
      <w:r>
        <w:separator/>
      </w:r>
    </w:p>
  </w:footnote>
  <w:footnote w:type="continuationSeparator" w:id="0">
    <w:p w:rsidR="00F302B5" w:rsidRDefault="00F3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5FA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46300B"/>
    <w:multiLevelType w:val="hybridMultilevel"/>
    <w:tmpl w:val="7FB23FB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">
    <w:nsid w:val="16B004FA"/>
    <w:multiLevelType w:val="hybridMultilevel"/>
    <w:tmpl w:val="7FB23FBE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>
    <w:nsid w:val="201741FA"/>
    <w:multiLevelType w:val="hybridMultilevel"/>
    <w:tmpl w:val="C4463FDC"/>
    <w:lvl w:ilvl="0" w:tplc="EDBE379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7DD0358"/>
    <w:multiLevelType w:val="hybridMultilevel"/>
    <w:tmpl w:val="1A1E54F0"/>
    <w:lvl w:ilvl="0" w:tplc="EDBE3792">
      <w:start w:val="1"/>
      <w:numFmt w:val="decimal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983533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A291D98"/>
    <w:multiLevelType w:val="hybridMultilevel"/>
    <w:tmpl w:val="C4463FDC"/>
    <w:lvl w:ilvl="0" w:tplc="EDBE379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E145EAC"/>
    <w:multiLevelType w:val="hybridMultilevel"/>
    <w:tmpl w:val="444CA68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2FA921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CE4230"/>
    <w:multiLevelType w:val="hybridMultilevel"/>
    <w:tmpl w:val="C4463FDC"/>
    <w:lvl w:ilvl="0" w:tplc="EDBE379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EBC6107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EE16E2F"/>
    <w:multiLevelType w:val="hybridMultilevel"/>
    <w:tmpl w:val="1A1E54F0"/>
    <w:lvl w:ilvl="0" w:tplc="EDBE3792">
      <w:start w:val="1"/>
      <w:numFmt w:val="decimal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41191CDD"/>
    <w:multiLevelType w:val="hybridMultilevel"/>
    <w:tmpl w:val="933E2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220FAF"/>
    <w:multiLevelType w:val="hybridMultilevel"/>
    <w:tmpl w:val="DC8EEA00"/>
    <w:lvl w:ilvl="0" w:tplc="607E3F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131A46"/>
    <w:multiLevelType w:val="hybridMultilevel"/>
    <w:tmpl w:val="C4463FDC"/>
    <w:lvl w:ilvl="0" w:tplc="EDBE379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54DF3738"/>
    <w:multiLevelType w:val="hybridMultilevel"/>
    <w:tmpl w:val="058E9C72"/>
    <w:lvl w:ilvl="0" w:tplc="6B0ABF84">
      <w:start w:val="1"/>
      <w:numFmt w:val="decimal"/>
      <w:lvlText w:val="(%1)"/>
      <w:lvlJc w:val="left"/>
      <w:pPr>
        <w:ind w:left="133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55E7373F"/>
    <w:multiLevelType w:val="hybridMultilevel"/>
    <w:tmpl w:val="3376BD1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A38508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AD13CA6"/>
    <w:multiLevelType w:val="hybridMultilevel"/>
    <w:tmpl w:val="ADFC321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C421347"/>
    <w:multiLevelType w:val="hybridMultilevel"/>
    <w:tmpl w:val="058E9C72"/>
    <w:lvl w:ilvl="0" w:tplc="6B0ABF84">
      <w:start w:val="1"/>
      <w:numFmt w:val="decimal"/>
      <w:lvlText w:val="(%1)"/>
      <w:lvlJc w:val="left"/>
      <w:pPr>
        <w:ind w:left="133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>
    <w:nsid w:val="5FED40A3"/>
    <w:multiLevelType w:val="hybridMultilevel"/>
    <w:tmpl w:val="640CB01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60E27EF1"/>
    <w:multiLevelType w:val="hybridMultilevel"/>
    <w:tmpl w:val="1A1E54F0"/>
    <w:lvl w:ilvl="0" w:tplc="EDBE3792">
      <w:start w:val="1"/>
      <w:numFmt w:val="decimal"/>
      <w:lvlText w:val="(%1)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6B240787"/>
    <w:multiLevelType w:val="hybridMultilevel"/>
    <w:tmpl w:val="707A6752"/>
    <w:lvl w:ilvl="0" w:tplc="37564B8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B64056A"/>
    <w:multiLevelType w:val="hybridMultilevel"/>
    <w:tmpl w:val="ED94DF48"/>
    <w:lvl w:ilvl="0" w:tplc="64F8E04C">
      <w:start w:val="1"/>
      <w:numFmt w:val="taiwaneseCountingThousand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20"/>
  </w:num>
  <w:num w:numId="13">
    <w:abstractNumId w:val="1"/>
  </w:num>
  <w:num w:numId="14">
    <w:abstractNumId w:val="2"/>
  </w:num>
  <w:num w:numId="15">
    <w:abstractNumId w:val="16"/>
  </w:num>
  <w:num w:numId="16">
    <w:abstractNumId w:val="11"/>
  </w:num>
  <w:num w:numId="17">
    <w:abstractNumId w:val="9"/>
  </w:num>
  <w:num w:numId="18">
    <w:abstractNumId w:val="6"/>
  </w:num>
  <w:num w:numId="19">
    <w:abstractNumId w:val="19"/>
  </w:num>
  <w:num w:numId="20">
    <w:abstractNumId w:val="14"/>
  </w:num>
  <w:num w:numId="21">
    <w:abstractNumId w:val="3"/>
  </w:num>
  <w:num w:numId="22">
    <w:abstractNumId w:val="22"/>
  </w:num>
  <w:num w:numId="23">
    <w:abstractNumId w:val="15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26"/>
    <w:rsid w:val="00002A14"/>
    <w:rsid w:val="00011B7F"/>
    <w:rsid w:val="0003155A"/>
    <w:rsid w:val="00047E2A"/>
    <w:rsid w:val="000502B5"/>
    <w:rsid w:val="00077BE6"/>
    <w:rsid w:val="00164B3C"/>
    <w:rsid w:val="00174DCD"/>
    <w:rsid w:val="00184C1F"/>
    <w:rsid w:val="001852CF"/>
    <w:rsid w:val="001D3F17"/>
    <w:rsid w:val="00225E82"/>
    <w:rsid w:val="00237427"/>
    <w:rsid w:val="0024592A"/>
    <w:rsid w:val="0024783B"/>
    <w:rsid w:val="00265503"/>
    <w:rsid w:val="002A4B94"/>
    <w:rsid w:val="002C4E42"/>
    <w:rsid w:val="002D0921"/>
    <w:rsid w:val="002D6721"/>
    <w:rsid w:val="003332AC"/>
    <w:rsid w:val="00341778"/>
    <w:rsid w:val="00360856"/>
    <w:rsid w:val="003772F0"/>
    <w:rsid w:val="0039237B"/>
    <w:rsid w:val="003A3B26"/>
    <w:rsid w:val="003A6473"/>
    <w:rsid w:val="003F5F66"/>
    <w:rsid w:val="004254F8"/>
    <w:rsid w:val="00431393"/>
    <w:rsid w:val="00461562"/>
    <w:rsid w:val="00494AAE"/>
    <w:rsid w:val="004B3C0A"/>
    <w:rsid w:val="004C6338"/>
    <w:rsid w:val="004E1715"/>
    <w:rsid w:val="004F631F"/>
    <w:rsid w:val="0051590C"/>
    <w:rsid w:val="00533F1A"/>
    <w:rsid w:val="005C2EDB"/>
    <w:rsid w:val="005C622A"/>
    <w:rsid w:val="006436BC"/>
    <w:rsid w:val="006570B5"/>
    <w:rsid w:val="00657D08"/>
    <w:rsid w:val="006B06EB"/>
    <w:rsid w:val="006D7368"/>
    <w:rsid w:val="006E2FA6"/>
    <w:rsid w:val="006E61FA"/>
    <w:rsid w:val="007076D5"/>
    <w:rsid w:val="00742A19"/>
    <w:rsid w:val="0077071E"/>
    <w:rsid w:val="00772D57"/>
    <w:rsid w:val="0078728A"/>
    <w:rsid w:val="00793F69"/>
    <w:rsid w:val="008329D3"/>
    <w:rsid w:val="008B5505"/>
    <w:rsid w:val="009048B8"/>
    <w:rsid w:val="00924126"/>
    <w:rsid w:val="00946CA8"/>
    <w:rsid w:val="009523B5"/>
    <w:rsid w:val="00A07DC9"/>
    <w:rsid w:val="00A25F0F"/>
    <w:rsid w:val="00A61ADB"/>
    <w:rsid w:val="00A6204A"/>
    <w:rsid w:val="00A904CB"/>
    <w:rsid w:val="00AF1B7A"/>
    <w:rsid w:val="00B63A49"/>
    <w:rsid w:val="00BF41DF"/>
    <w:rsid w:val="00C00331"/>
    <w:rsid w:val="00C81FA9"/>
    <w:rsid w:val="00CF73A1"/>
    <w:rsid w:val="00D27178"/>
    <w:rsid w:val="00D85DA9"/>
    <w:rsid w:val="00DA330C"/>
    <w:rsid w:val="00EC7AD8"/>
    <w:rsid w:val="00ED08FE"/>
    <w:rsid w:val="00ED2295"/>
    <w:rsid w:val="00EE04D0"/>
    <w:rsid w:val="00EE5036"/>
    <w:rsid w:val="00EF435C"/>
    <w:rsid w:val="00EF5CDB"/>
    <w:rsid w:val="00F06BAF"/>
    <w:rsid w:val="00F302B5"/>
    <w:rsid w:val="00F44FA8"/>
    <w:rsid w:val="00FB47DA"/>
    <w:rsid w:val="00FE313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B2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A3B2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3A3B26"/>
    <w:pPr>
      <w:ind w:leftChars="200" w:left="480"/>
    </w:pPr>
  </w:style>
  <w:style w:type="paragraph" w:customStyle="1" w:styleId="Default">
    <w:name w:val="Default"/>
    <w:uiPriority w:val="99"/>
    <w:rsid w:val="003A3B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2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E82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B2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A3B2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3A3B26"/>
    <w:pPr>
      <w:ind w:leftChars="200" w:left="480"/>
    </w:pPr>
  </w:style>
  <w:style w:type="paragraph" w:customStyle="1" w:styleId="Default">
    <w:name w:val="Default"/>
    <w:uiPriority w:val="99"/>
    <w:rsid w:val="003A3B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2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E8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2018-04-12T03:02:00Z</dcterms:created>
  <dcterms:modified xsi:type="dcterms:W3CDTF">2018-04-12T05:57:00Z</dcterms:modified>
</cp:coreProperties>
</file>