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9DF" w:rsidRPr="009700DF" w:rsidRDefault="00A809DF" w:rsidP="00A809DF">
      <w:pPr>
        <w:widowControl/>
        <w:rPr>
          <w:rFonts w:cs="Arial"/>
          <w:kern w:val="0"/>
          <w:sz w:val="27"/>
          <w:szCs w:val="27"/>
        </w:rPr>
      </w:pPr>
      <w:r w:rsidRPr="009700DF">
        <w:rPr>
          <w:kern w:val="0"/>
          <w:sz w:val="27"/>
          <w:szCs w:val="27"/>
        </w:rPr>
        <w:t>各位理監事及會員夥伴，您們好！</w:t>
      </w:r>
      <w:r w:rsidRPr="009700DF">
        <w:rPr>
          <w:kern w:val="0"/>
          <w:sz w:val="27"/>
          <w:szCs w:val="27"/>
        </w:rPr>
        <w:br/>
      </w:r>
      <w:r w:rsidRPr="009700DF">
        <w:rPr>
          <w:kern w:val="0"/>
          <w:sz w:val="27"/>
          <w:szCs w:val="27"/>
        </w:rPr>
        <w:br/>
      </w:r>
      <w:r w:rsidR="001E0667" w:rsidRPr="009700DF">
        <w:rPr>
          <w:rFonts w:hint="eastAsia"/>
          <w:kern w:val="0"/>
          <w:sz w:val="27"/>
          <w:szCs w:val="27"/>
        </w:rPr>
        <w:t xml:space="preserve"> </w:t>
      </w:r>
      <w:r w:rsidR="001E0667" w:rsidRPr="009700DF">
        <w:rPr>
          <w:kern w:val="0"/>
          <w:sz w:val="27"/>
          <w:szCs w:val="27"/>
        </w:rPr>
        <w:t xml:space="preserve">   </w:t>
      </w:r>
      <w:r w:rsidRPr="009700DF">
        <w:rPr>
          <w:kern w:val="0"/>
          <w:sz w:val="27"/>
          <w:szCs w:val="27"/>
        </w:rPr>
        <w:t>臺</w:t>
      </w:r>
      <w:r w:rsidR="00097622" w:rsidRPr="009700DF">
        <w:rPr>
          <w:kern w:val="0"/>
          <w:sz w:val="27"/>
          <w:szCs w:val="27"/>
        </w:rPr>
        <w:t>灣</w:t>
      </w:r>
      <w:r w:rsidRPr="009700DF">
        <w:rPr>
          <w:kern w:val="0"/>
          <w:sz w:val="27"/>
          <w:szCs w:val="27"/>
        </w:rPr>
        <w:t>評</w:t>
      </w:r>
      <w:r w:rsidR="00097622" w:rsidRPr="009700DF">
        <w:rPr>
          <w:kern w:val="0"/>
          <w:sz w:val="27"/>
          <w:szCs w:val="27"/>
        </w:rPr>
        <w:t>論教育</w:t>
      </w:r>
      <w:r w:rsidRPr="009700DF">
        <w:rPr>
          <w:kern w:val="0"/>
          <w:sz w:val="27"/>
          <w:szCs w:val="27"/>
        </w:rPr>
        <w:t>學會</w:t>
      </w:r>
      <w:r w:rsidRPr="009700DF">
        <w:rPr>
          <w:kern w:val="0"/>
          <w:sz w:val="27"/>
          <w:szCs w:val="27"/>
        </w:rPr>
        <w:t>2</w:t>
      </w:r>
      <w:r w:rsidR="001F3B56" w:rsidRPr="009700DF">
        <w:rPr>
          <w:rFonts w:hint="eastAsia"/>
          <w:kern w:val="0"/>
          <w:sz w:val="27"/>
          <w:szCs w:val="27"/>
        </w:rPr>
        <w:t>0</w:t>
      </w:r>
      <w:r w:rsidR="00EF0E43">
        <w:rPr>
          <w:kern w:val="0"/>
          <w:sz w:val="27"/>
          <w:szCs w:val="27"/>
        </w:rPr>
        <w:t>25</w:t>
      </w:r>
      <w:r w:rsidRPr="009700DF">
        <w:rPr>
          <w:kern w:val="0"/>
          <w:sz w:val="27"/>
          <w:szCs w:val="27"/>
        </w:rPr>
        <w:t>年度專書</w:t>
      </w:r>
      <w:r w:rsidR="00951801" w:rsidRPr="009700DF">
        <w:rPr>
          <w:rFonts w:hint="eastAsia"/>
          <w:kern w:val="0"/>
          <w:sz w:val="27"/>
          <w:szCs w:val="27"/>
        </w:rPr>
        <w:t>主題為</w:t>
      </w:r>
      <w:r w:rsidR="00584169">
        <w:rPr>
          <w:rFonts w:hint="eastAsia"/>
          <w:kern w:val="0"/>
          <w:sz w:val="27"/>
          <w:szCs w:val="27"/>
        </w:rPr>
        <w:t>「</w:t>
      </w:r>
      <w:r w:rsidR="00EF0E43" w:rsidRPr="00EF0E43">
        <w:rPr>
          <w:rFonts w:hint="eastAsia"/>
          <w:kern w:val="0"/>
          <w:sz w:val="27"/>
          <w:szCs w:val="27"/>
        </w:rPr>
        <w:t>教育實驗的檢討與展望</w:t>
      </w:r>
      <w:r w:rsidR="00584169">
        <w:rPr>
          <w:rFonts w:hint="eastAsia"/>
          <w:sz w:val="27"/>
          <w:szCs w:val="27"/>
        </w:rPr>
        <w:t>」</w:t>
      </w:r>
      <w:r w:rsidRPr="009700DF">
        <w:rPr>
          <w:kern w:val="0"/>
          <w:sz w:val="27"/>
          <w:szCs w:val="27"/>
        </w:rPr>
        <w:t>特正進行</w:t>
      </w:r>
      <w:r w:rsidR="00097622" w:rsidRPr="009700DF">
        <w:rPr>
          <w:kern w:val="0"/>
          <w:sz w:val="27"/>
          <w:szCs w:val="27"/>
        </w:rPr>
        <w:t>徵</w:t>
      </w:r>
      <w:r w:rsidRPr="009700DF">
        <w:rPr>
          <w:kern w:val="0"/>
          <w:sz w:val="27"/>
          <w:szCs w:val="27"/>
        </w:rPr>
        <w:t>稿，</w:t>
      </w:r>
      <w:r w:rsidR="001F3B56" w:rsidRPr="009700DF">
        <w:rPr>
          <w:rFonts w:hint="eastAsia"/>
          <w:kern w:val="0"/>
          <w:sz w:val="27"/>
          <w:szCs w:val="27"/>
        </w:rPr>
        <w:t>202</w:t>
      </w:r>
      <w:r w:rsidR="00EF0E43">
        <w:rPr>
          <w:kern w:val="0"/>
          <w:sz w:val="27"/>
          <w:szCs w:val="27"/>
        </w:rPr>
        <w:t>5</w:t>
      </w:r>
      <w:r w:rsidRPr="009700DF">
        <w:rPr>
          <w:kern w:val="0"/>
          <w:sz w:val="27"/>
          <w:szCs w:val="27"/>
        </w:rPr>
        <w:t>年度專書由</w:t>
      </w:r>
      <w:r w:rsidR="00EF0E43" w:rsidRPr="00EF0E43">
        <w:rPr>
          <w:rFonts w:hint="eastAsia"/>
          <w:kern w:val="0"/>
          <w:sz w:val="27"/>
          <w:szCs w:val="27"/>
        </w:rPr>
        <w:t>國立</w:t>
      </w:r>
      <w:proofErr w:type="gramStart"/>
      <w:r w:rsidR="00EF0E43" w:rsidRPr="00EF0E43">
        <w:rPr>
          <w:rFonts w:hint="eastAsia"/>
          <w:kern w:val="0"/>
          <w:sz w:val="27"/>
          <w:szCs w:val="27"/>
        </w:rPr>
        <w:t>臺</w:t>
      </w:r>
      <w:proofErr w:type="gramEnd"/>
      <w:r w:rsidR="00EF0E43" w:rsidRPr="00EF0E43">
        <w:rPr>
          <w:rFonts w:hint="eastAsia"/>
          <w:kern w:val="0"/>
          <w:sz w:val="27"/>
          <w:szCs w:val="27"/>
        </w:rPr>
        <w:t>東大學教育學系梁忠銘退休教授</w:t>
      </w:r>
      <w:r w:rsidR="009700DF" w:rsidRPr="009700DF">
        <w:rPr>
          <w:rFonts w:hint="eastAsia"/>
          <w:kern w:val="0"/>
          <w:sz w:val="27"/>
          <w:szCs w:val="27"/>
        </w:rPr>
        <w:t>與</w:t>
      </w:r>
      <w:r w:rsidR="00EF0E43" w:rsidRPr="00EF0E43">
        <w:rPr>
          <w:rFonts w:hint="eastAsia"/>
          <w:kern w:val="0"/>
          <w:sz w:val="27"/>
          <w:szCs w:val="27"/>
        </w:rPr>
        <w:t>國立</w:t>
      </w:r>
      <w:proofErr w:type="gramStart"/>
      <w:r w:rsidR="00EF0E43" w:rsidRPr="00EF0E43">
        <w:rPr>
          <w:rFonts w:hint="eastAsia"/>
          <w:kern w:val="0"/>
          <w:sz w:val="27"/>
          <w:szCs w:val="27"/>
        </w:rPr>
        <w:t>臺</w:t>
      </w:r>
      <w:proofErr w:type="gramEnd"/>
      <w:r w:rsidR="00EF0E43" w:rsidRPr="00EF0E43">
        <w:rPr>
          <w:rFonts w:hint="eastAsia"/>
          <w:kern w:val="0"/>
          <w:sz w:val="27"/>
          <w:szCs w:val="27"/>
        </w:rPr>
        <w:t>東大學教育學系何俊青教授</w:t>
      </w:r>
      <w:r w:rsidRPr="009700DF">
        <w:rPr>
          <w:kern w:val="0"/>
          <w:sz w:val="27"/>
          <w:szCs w:val="27"/>
        </w:rPr>
        <w:t>擔任主編，截稿日至</w:t>
      </w:r>
      <w:r w:rsidR="00951801" w:rsidRPr="009700DF">
        <w:rPr>
          <w:rFonts w:hint="eastAsia"/>
          <w:kern w:val="0"/>
          <w:sz w:val="27"/>
          <w:szCs w:val="27"/>
        </w:rPr>
        <w:t>20</w:t>
      </w:r>
      <w:r w:rsidR="00F24301" w:rsidRPr="009700DF">
        <w:rPr>
          <w:kern w:val="0"/>
          <w:sz w:val="27"/>
          <w:szCs w:val="27"/>
        </w:rPr>
        <w:t>2</w:t>
      </w:r>
      <w:r w:rsidR="00EF0E43">
        <w:rPr>
          <w:kern w:val="0"/>
          <w:sz w:val="27"/>
          <w:szCs w:val="27"/>
        </w:rPr>
        <w:t>5</w:t>
      </w:r>
      <w:r w:rsidRPr="009700DF">
        <w:rPr>
          <w:kern w:val="0"/>
          <w:sz w:val="27"/>
          <w:szCs w:val="27"/>
        </w:rPr>
        <w:t>年</w:t>
      </w:r>
      <w:r w:rsidR="00F24301" w:rsidRPr="009700DF">
        <w:rPr>
          <w:rFonts w:hint="eastAsia"/>
          <w:kern w:val="0"/>
          <w:sz w:val="27"/>
          <w:szCs w:val="27"/>
        </w:rPr>
        <w:t>0</w:t>
      </w:r>
      <w:r w:rsidR="00EF0E43">
        <w:rPr>
          <w:kern w:val="0"/>
          <w:sz w:val="27"/>
          <w:szCs w:val="27"/>
        </w:rPr>
        <w:t>1</w:t>
      </w:r>
      <w:r w:rsidRPr="009700DF">
        <w:rPr>
          <w:kern w:val="0"/>
          <w:sz w:val="27"/>
          <w:szCs w:val="27"/>
        </w:rPr>
        <w:t>月</w:t>
      </w:r>
      <w:r w:rsidR="00EF0E43">
        <w:rPr>
          <w:kern w:val="0"/>
          <w:sz w:val="27"/>
          <w:szCs w:val="27"/>
        </w:rPr>
        <w:t>25</w:t>
      </w:r>
      <w:r w:rsidRPr="009700DF">
        <w:rPr>
          <w:kern w:val="0"/>
          <w:sz w:val="27"/>
          <w:szCs w:val="27"/>
        </w:rPr>
        <w:t>日止。</w:t>
      </w:r>
    </w:p>
    <w:p w:rsidR="00A809DF" w:rsidRPr="009700DF" w:rsidRDefault="00A809DF" w:rsidP="00A809DF">
      <w:pPr>
        <w:widowControl/>
        <w:rPr>
          <w:rFonts w:cs="Arial"/>
          <w:kern w:val="0"/>
          <w:sz w:val="27"/>
          <w:szCs w:val="27"/>
        </w:rPr>
      </w:pPr>
      <w:r w:rsidRPr="009700DF">
        <w:rPr>
          <w:kern w:val="0"/>
          <w:sz w:val="27"/>
          <w:szCs w:val="27"/>
        </w:rPr>
        <w:t>本學會誠摯向各位邀稿，歡迎大家投稿！</w:t>
      </w:r>
    </w:p>
    <w:p w:rsidR="00A809DF" w:rsidRPr="009700DF" w:rsidRDefault="00A809DF" w:rsidP="00A809DF">
      <w:pPr>
        <w:widowControl/>
        <w:spacing w:after="240"/>
        <w:rPr>
          <w:rFonts w:cs="Arial"/>
          <w:kern w:val="0"/>
        </w:rPr>
      </w:pPr>
      <w:r w:rsidRPr="009700DF">
        <w:rPr>
          <w:rFonts w:cs="Arial"/>
          <w:kern w:val="0"/>
          <w:sz w:val="27"/>
          <w:szCs w:val="27"/>
        </w:rPr>
        <w:br/>
      </w:r>
      <w:r w:rsidRPr="009700DF">
        <w:rPr>
          <w:rFonts w:cs="Arial"/>
          <w:kern w:val="0"/>
          <w:sz w:val="27"/>
          <w:szCs w:val="27"/>
        </w:rPr>
        <w:t>順頌</w:t>
      </w:r>
      <w:r w:rsidRPr="009700DF">
        <w:rPr>
          <w:rFonts w:cs="Arial"/>
          <w:kern w:val="0"/>
          <w:sz w:val="27"/>
          <w:szCs w:val="27"/>
        </w:rPr>
        <w:t xml:space="preserve"> </w:t>
      </w:r>
      <w:r w:rsidRPr="009700DF">
        <w:rPr>
          <w:rFonts w:cs="Arial"/>
          <w:kern w:val="0"/>
          <w:sz w:val="27"/>
          <w:szCs w:val="27"/>
        </w:rPr>
        <w:t>時祺</w:t>
      </w:r>
    </w:p>
    <w:p w:rsidR="00A809DF" w:rsidRPr="009700DF" w:rsidRDefault="00ED5BA3" w:rsidP="00ED5BA3">
      <w:pPr>
        <w:widowControl/>
        <w:rPr>
          <w:rFonts w:cs="Arial"/>
          <w:kern w:val="0"/>
          <w:sz w:val="27"/>
          <w:szCs w:val="27"/>
        </w:rPr>
      </w:pPr>
      <w:r w:rsidRPr="009700DF">
        <w:rPr>
          <w:rFonts w:cs="Arial" w:hint="eastAsia"/>
          <w:kern w:val="0"/>
          <w:sz w:val="27"/>
          <w:szCs w:val="27"/>
        </w:rPr>
        <w:t xml:space="preserve">                                       </w:t>
      </w:r>
      <w:r w:rsidR="00A809DF" w:rsidRPr="009700DF">
        <w:rPr>
          <w:rFonts w:cs="Arial"/>
          <w:kern w:val="0"/>
          <w:sz w:val="27"/>
          <w:szCs w:val="27"/>
        </w:rPr>
        <w:t>臺灣教育評論學會</w:t>
      </w:r>
      <w:r w:rsidRPr="009700DF">
        <w:rPr>
          <w:rFonts w:cs="Arial" w:hint="eastAsia"/>
          <w:kern w:val="0"/>
          <w:sz w:val="27"/>
          <w:szCs w:val="27"/>
        </w:rPr>
        <w:t xml:space="preserve">  </w:t>
      </w:r>
      <w:r w:rsidR="00A809DF" w:rsidRPr="009700DF">
        <w:rPr>
          <w:rFonts w:cs="Arial"/>
          <w:kern w:val="0"/>
          <w:sz w:val="27"/>
          <w:szCs w:val="27"/>
        </w:rPr>
        <w:t>敬上</w:t>
      </w:r>
    </w:p>
    <w:p w:rsidR="00936319" w:rsidRPr="009700DF" w:rsidRDefault="00936319" w:rsidP="00936319">
      <w:pPr>
        <w:widowControl/>
        <w:jc w:val="right"/>
        <w:rPr>
          <w:rFonts w:cs="Arial"/>
          <w:kern w:val="0"/>
          <w:sz w:val="27"/>
          <w:szCs w:val="27"/>
        </w:rPr>
      </w:pPr>
      <w:r w:rsidRPr="009700DF">
        <w:rPr>
          <w:rFonts w:cs="Arial" w:hint="eastAsia"/>
          <w:kern w:val="0"/>
          <w:sz w:val="27"/>
          <w:szCs w:val="27"/>
        </w:rPr>
        <w:t>2</w:t>
      </w:r>
      <w:r w:rsidRPr="009700DF">
        <w:rPr>
          <w:rFonts w:cs="Arial"/>
          <w:kern w:val="0"/>
          <w:sz w:val="27"/>
          <w:szCs w:val="27"/>
        </w:rPr>
        <w:t>02</w:t>
      </w:r>
      <w:r w:rsidR="00EF0E43">
        <w:rPr>
          <w:rFonts w:cs="Arial"/>
          <w:kern w:val="0"/>
          <w:sz w:val="27"/>
          <w:szCs w:val="27"/>
        </w:rPr>
        <w:t>4</w:t>
      </w:r>
      <w:r w:rsidRPr="009700DF">
        <w:rPr>
          <w:rFonts w:cs="Arial"/>
          <w:kern w:val="0"/>
          <w:sz w:val="27"/>
          <w:szCs w:val="27"/>
        </w:rPr>
        <w:t>.</w:t>
      </w:r>
      <w:r w:rsidR="00EF0E43">
        <w:rPr>
          <w:rFonts w:cs="Arial"/>
          <w:kern w:val="0"/>
          <w:sz w:val="27"/>
          <w:szCs w:val="27"/>
        </w:rPr>
        <w:t>1</w:t>
      </w:r>
      <w:r w:rsidRPr="009700DF">
        <w:rPr>
          <w:rFonts w:cs="Arial"/>
          <w:kern w:val="0"/>
          <w:sz w:val="27"/>
          <w:szCs w:val="27"/>
        </w:rPr>
        <w:t>.</w:t>
      </w:r>
    </w:p>
    <w:p w:rsidR="000F49D4" w:rsidRPr="009700DF" w:rsidRDefault="000F49D4" w:rsidP="000F49D4">
      <w:pPr>
        <w:widowControl/>
        <w:ind w:firstLineChars="2050" w:firstLine="4920"/>
        <w:rPr>
          <w:rFonts w:cs="Arial"/>
          <w:kern w:val="0"/>
        </w:rPr>
      </w:pPr>
    </w:p>
    <w:p w:rsidR="00F24301" w:rsidRPr="009700DF" w:rsidRDefault="00A809DF" w:rsidP="00A809DF">
      <w:pPr>
        <w:widowControl/>
        <w:rPr>
          <w:kern w:val="0"/>
          <w:sz w:val="32"/>
          <w:szCs w:val="32"/>
        </w:rPr>
      </w:pPr>
      <w:r w:rsidRPr="009700DF">
        <w:rPr>
          <w:rFonts w:cs="Arial"/>
          <w:kern w:val="0"/>
          <w:sz w:val="27"/>
          <w:szCs w:val="27"/>
        </w:rPr>
        <w:t>--------------------------------------------------------------------------------------------</w:t>
      </w:r>
      <w:r w:rsidRPr="009700DF">
        <w:rPr>
          <w:rFonts w:cs="Arial"/>
          <w:b/>
          <w:bCs/>
          <w:kern w:val="0"/>
          <w:sz w:val="48"/>
          <w:szCs w:val="48"/>
        </w:rPr>
        <w:t>臺灣教育評論學會</w:t>
      </w:r>
      <w:r w:rsidR="001F3B56" w:rsidRPr="009700DF">
        <w:rPr>
          <w:rFonts w:cs="Arial" w:hint="eastAsia"/>
          <w:b/>
          <w:bCs/>
          <w:kern w:val="0"/>
          <w:sz w:val="48"/>
          <w:szCs w:val="48"/>
        </w:rPr>
        <w:t>202</w:t>
      </w:r>
      <w:r w:rsidR="00EF0E43">
        <w:rPr>
          <w:rFonts w:cs="Arial"/>
          <w:b/>
          <w:bCs/>
          <w:kern w:val="0"/>
          <w:sz w:val="48"/>
          <w:szCs w:val="48"/>
        </w:rPr>
        <w:t>5</w:t>
      </w:r>
      <w:r w:rsidRPr="009700DF">
        <w:rPr>
          <w:rFonts w:cs="Arial"/>
          <w:b/>
          <w:bCs/>
          <w:kern w:val="0"/>
          <w:sz w:val="48"/>
          <w:szCs w:val="48"/>
        </w:rPr>
        <w:t>年度專書稿約</w:t>
      </w:r>
      <w:r w:rsidRPr="009700DF">
        <w:rPr>
          <w:rFonts w:cs="Arial"/>
          <w:b/>
          <w:bCs/>
          <w:kern w:val="0"/>
          <w:sz w:val="48"/>
          <w:szCs w:val="48"/>
        </w:rPr>
        <w:br/>
      </w:r>
      <w:r w:rsidRPr="009700DF">
        <w:rPr>
          <w:rFonts w:cs="Arial"/>
          <w:kern w:val="0"/>
        </w:rPr>
        <w:br/>
      </w:r>
      <w:r w:rsidRPr="009700DF">
        <w:rPr>
          <w:rFonts w:cs="Arial"/>
          <w:b/>
          <w:bCs/>
          <w:kern w:val="0"/>
          <w:sz w:val="27"/>
          <w:szCs w:val="27"/>
        </w:rPr>
        <w:t>一、專書名稱</w:t>
      </w:r>
      <w:r w:rsidRPr="009700DF">
        <w:rPr>
          <w:rFonts w:cs="Arial"/>
          <w:b/>
          <w:bCs/>
          <w:kern w:val="0"/>
          <w:sz w:val="27"/>
          <w:szCs w:val="27"/>
        </w:rPr>
        <w:br/>
      </w:r>
      <w:r w:rsidRPr="009700DF">
        <w:rPr>
          <w:rFonts w:cs="Arial"/>
          <w:kern w:val="0"/>
          <w:sz w:val="27"/>
          <w:szCs w:val="27"/>
        </w:rPr>
        <w:br/>
      </w:r>
      <w:r w:rsidR="00EF0E43" w:rsidRPr="00EF0E43">
        <w:rPr>
          <w:rFonts w:hint="eastAsia"/>
          <w:kern w:val="0"/>
          <w:sz w:val="32"/>
          <w:szCs w:val="32"/>
        </w:rPr>
        <w:t>教育實驗的檢討與展望</w:t>
      </w:r>
    </w:p>
    <w:p w:rsidR="00117999" w:rsidRPr="009700DF" w:rsidRDefault="00A809DF" w:rsidP="00A921EC">
      <w:pPr>
        <w:widowControl/>
        <w:rPr>
          <w:rFonts w:cs="Arial"/>
          <w:kern w:val="0"/>
          <w:sz w:val="27"/>
          <w:szCs w:val="27"/>
        </w:rPr>
      </w:pPr>
      <w:r w:rsidRPr="009700DF">
        <w:rPr>
          <w:rFonts w:cs="Arial"/>
          <w:kern w:val="0"/>
          <w:sz w:val="27"/>
          <w:szCs w:val="27"/>
        </w:rPr>
        <w:br/>
      </w:r>
      <w:r w:rsidRPr="009700DF">
        <w:rPr>
          <w:rFonts w:cs="Arial"/>
          <w:b/>
          <w:bCs/>
          <w:kern w:val="0"/>
          <w:sz w:val="27"/>
          <w:szCs w:val="27"/>
        </w:rPr>
        <w:t>二、編輯緣起</w:t>
      </w:r>
      <w:r w:rsidR="00F00C86" w:rsidRPr="009700DF">
        <w:rPr>
          <w:rFonts w:cs="Arial" w:hint="eastAsia"/>
          <w:b/>
          <w:bCs/>
          <w:kern w:val="0"/>
          <w:sz w:val="27"/>
          <w:szCs w:val="27"/>
        </w:rPr>
        <w:t xml:space="preserve"> </w:t>
      </w:r>
      <w:r w:rsidRPr="009700DF">
        <w:rPr>
          <w:rFonts w:cs="Arial"/>
          <w:b/>
          <w:bCs/>
          <w:color w:val="FF0000"/>
          <w:kern w:val="0"/>
          <w:sz w:val="27"/>
          <w:szCs w:val="27"/>
        </w:rPr>
        <w:br/>
      </w:r>
      <w:r w:rsidR="00191852" w:rsidRPr="009700DF">
        <w:rPr>
          <w:rFonts w:cs="Arial" w:hint="eastAsia"/>
          <w:kern w:val="0"/>
          <w:sz w:val="27"/>
          <w:szCs w:val="27"/>
        </w:rPr>
        <w:t xml:space="preserve"> </w:t>
      </w:r>
      <w:r w:rsidR="00191852" w:rsidRPr="009700DF">
        <w:rPr>
          <w:rFonts w:cs="Arial"/>
          <w:kern w:val="0"/>
          <w:sz w:val="27"/>
          <w:szCs w:val="27"/>
        </w:rPr>
        <w:t xml:space="preserve">   </w:t>
      </w:r>
    </w:p>
    <w:p w:rsidR="00EF0E43" w:rsidRPr="00EF0E43" w:rsidRDefault="00EF0E43" w:rsidP="00EF0E43">
      <w:pPr>
        <w:widowControl/>
        <w:spacing w:afterLines="50" w:after="180"/>
        <w:ind w:firstLineChars="200" w:firstLine="480"/>
        <w:jc w:val="both"/>
        <w:rPr>
          <w:kern w:val="0"/>
        </w:rPr>
      </w:pPr>
      <w:r w:rsidRPr="00EF0E43">
        <w:rPr>
          <w:rFonts w:hint="eastAsia"/>
          <w:kern w:val="0"/>
        </w:rPr>
        <w:t>實驗學校自</w:t>
      </w:r>
      <w:r w:rsidRPr="00EF0E43">
        <w:rPr>
          <w:rFonts w:hint="eastAsia"/>
          <w:kern w:val="0"/>
        </w:rPr>
        <w:t>2014</w:t>
      </w:r>
      <w:r w:rsidRPr="00EF0E43">
        <w:rPr>
          <w:rFonts w:hint="eastAsia"/>
          <w:kern w:val="0"/>
        </w:rPr>
        <w:t>年《實驗教育三法》通過後開始蓬勃發展，這三法包括《高級</w:t>
      </w:r>
      <w:r w:rsidRPr="00EF0E43">
        <w:rPr>
          <w:rFonts w:hint="eastAsia"/>
          <w:kern w:val="0"/>
        </w:rPr>
        <w:t xml:space="preserve"> </w:t>
      </w:r>
      <w:r w:rsidRPr="00EF0E43">
        <w:rPr>
          <w:rFonts w:hint="eastAsia"/>
          <w:kern w:val="0"/>
        </w:rPr>
        <w:t>中等以下教育階段非學校型態實驗教育實施條例》、《實驗教育條例》及《公立學</w:t>
      </w:r>
      <w:r w:rsidRPr="00EF0E43">
        <w:rPr>
          <w:rFonts w:hint="eastAsia"/>
          <w:kern w:val="0"/>
        </w:rPr>
        <w:t xml:space="preserve"> </w:t>
      </w:r>
      <w:r w:rsidRPr="00EF0E43">
        <w:rPr>
          <w:rFonts w:hint="eastAsia"/>
          <w:kern w:val="0"/>
        </w:rPr>
        <w:t>校實驗教育實施條例》。截至</w:t>
      </w:r>
      <w:r w:rsidRPr="00EF0E43">
        <w:rPr>
          <w:rFonts w:hint="eastAsia"/>
          <w:kern w:val="0"/>
        </w:rPr>
        <w:t>2024</w:t>
      </w:r>
      <w:r w:rsidRPr="00EF0E43">
        <w:rPr>
          <w:rFonts w:hint="eastAsia"/>
          <w:kern w:val="0"/>
        </w:rPr>
        <w:t>年，臺灣私立、公立實驗學校已有顯著發展，也面臨一系列挑戰，根據國教署（</w:t>
      </w:r>
      <w:r w:rsidRPr="00EF0E43">
        <w:rPr>
          <w:rFonts w:hint="eastAsia"/>
          <w:kern w:val="0"/>
        </w:rPr>
        <w:t>112.12.06</w:t>
      </w:r>
      <w:r w:rsidRPr="00EF0E43">
        <w:rPr>
          <w:rFonts w:hint="eastAsia"/>
          <w:kern w:val="0"/>
        </w:rPr>
        <w:t>）最新統計顯示，</w:t>
      </w:r>
      <w:r w:rsidRPr="00EF0E43">
        <w:rPr>
          <w:rFonts w:hint="eastAsia"/>
          <w:kern w:val="0"/>
        </w:rPr>
        <w:t>112</w:t>
      </w:r>
      <w:r w:rsidRPr="00EF0E43">
        <w:rPr>
          <w:rFonts w:hint="eastAsia"/>
          <w:kern w:val="0"/>
        </w:rPr>
        <w:t>學年度為止（</w:t>
      </w:r>
      <w:r w:rsidRPr="00EF0E43">
        <w:rPr>
          <w:rFonts w:hint="eastAsia"/>
          <w:kern w:val="0"/>
        </w:rPr>
        <w:t>2023a</w:t>
      </w:r>
      <w:r w:rsidRPr="00EF0E43">
        <w:rPr>
          <w:rFonts w:hint="eastAsia"/>
          <w:kern w:val="0"/>
        </w:rPr>
        <w:t>）臺灣已有</w:t>
      </w:r>
      <w:r w:rsidRPr="00EF0E43">
        <w:rPr>
          <w:rFonts w:hint="eastAsia"/>
          <w:kern w:val="0"/>
        </w:rPr>
        <w:t xml:space="preserve"> 19 </w:t>
      </w:r>
      <w:proofErr w:type="gramStart"/>
      <w:r w:rsidRPr="00EF0E43">
        <w:rPr>
          <w:rFonts w:hint="eastAsia"/>
          <w:kern w:val="0"/>
        </w:rPr>
        <w:t>個</w:t>
      </w:r>
      <w:proofErr w:type="gramEnd"/>
      <w:r w:rsidRPr="00EF0E43">
        <w:rPr>
          <w:rFonts w:hint="eastAsia"/>
          <w:kern w:val="0"/>
        </w:rPr>
        <w:t>縣市有實驗學校，「委託私人辦理實驗教育學校」公立學校計有國小</w:t>
      </w:r>
      <w:r w:rsidRPr="00EF0E43">
        <w:rPr>
          <w:rFonts w:hint="eastAsia"/>
          <w:kern w:val="0"/>
        </w:rPr>
        <w:t>9</w:t>
      </w:r>
      <w:r w:rsidRPr="00EF0E43">
        <w:rPr>
          <w:rFonts w:hint="eastAsia"/>
          <w:kern w:val="0"/>
        </w:rPr>
        <w:t>所、</w:t>
      </w:r>
      <w:r w:rsidRPr="00EF0E43">
        <w:rPr>
          <w:rFonts w:hint="eastAsia"/>
          <w:kern w:val="0"/>
        </w:rPr>
        <w:t xml:space="preserve"> </w:t>
      </w:r>
      <w:r w:rsidRPr="00EF0E43">
        <w:rPr>
          <w:rFonts w:hint="eastAsia"/>
          <w:kern w:val="0"/>
        </w:rPr>
        <w:t>國中小</w:t>
      </w:r>
      <w:r w:rsidRPr="00EF0E43">
        <w:rPr>
          <w:rFonts w:hint="eastAsia"/>
          <w:kern w:val="0"/>
        </w:rPr>
        <w:t>3</w:t>
      </w:r>
      <w:r w:rsidRPr="00EF0E43">
        <w:rPr>
          <w:rFonts w:hint="eastAsia"/>
          <w:kern w:val="0"/>
        </w:rPr>
        <w:t>所、國中</w:t>
      </w:r>
      <w:r w:rsidRPr="00EF0E43">
        <w:rPr>
          <w:rFonts w:hint="eastAsia"/>
          <w:kern w:val="0"/>
        </w:rPr>
        <w:t>2</w:t>
      </w:r>
      <w:r w:rsidRPr="00EF0E43">
        <w:rPr>
          <w:rFonts w:hint="eastAsia"/>
          <w:kern w:val="0"/>
        </w:rPr>
        <w:t>所，以及高中</w:t>
      </w:r>
      <w:r w:rsidRPr="00EF0E43">
        <w:rPr>
          <w:rFonts w:hint="eastAsia"/>
          <w:kern w:val="0"/>
        </w:rPr>
        <w:t>2</w:t>
      </w:r>
      <w:r w:rsidRPr="00EF0E43">
        <w:rPr>
          <w:rFonts w:hint="eastAsia"/>
          <w:kern w:val="0"/>
        </w:rPr>
        <w:t>所，共</w:t>
      </w:r>
      <w:r w:rsidRPr="00EF0E43">
        <w:rPr>
          <w:rFonts w:hint="eastAsia"/>
          <w:kern w:val="0"/>
        </w:rPr>
        <w:t>16</w:t>
      </w:r>
      <w:r w:rsidRPr="00EF0E43">
        <w:rPr>
          <w:rFonts w:hint="eastAsia"/>
          <w:kern w:val="0"/>
        </w:rPr>
        <w:t>所。「學校型態實驗教育學校」共</w:t>
      </w:r>
      <w:r w:rsidRPr="00EF0E43">
        <w:rPr>
          <w:rFonts w:hint="eastAsia"/>
          <w:kern w:val="0"/>
        </w:rPr>
        <w:t xml:space="preserve"> </w:t>
      </w:r>
      <w:r w:rsidRPr="00EF0E43">
        <w:rPr>
          <w:rFonts w:hint="eastAsia"/>
          <w:kern w:val="0"/>
        </w:rPr>
        <w:t>計</w:t>
      </w:r>
      <w:r w:rsidRPr="00EF0E43">
        <w:rPr>
          <w:rFonts w:hint="eastAsia"/>
          <w:kern w:val="0"/>
        </w:rPr>
        <w:t xml:space="preserve">117 </w:t>
      </w:r>
      <w:r w:rsidRPr="00EF0E43">
        <w:rPr>
          <w:rFonts w:hint="eastAsia"/>
          <w:kern w:val="0"/>
        </w:rPr>
        <w:t>所，其中，</w:t>
      </w:r>
      <w:r w:rsidRPr="00EF0E43">
        <w:rPr>
          <w:rFonts w:hint="eastAsia"/>
          <w:kern w:val="0"/>
        </w:rPr>
        <w:t>40</w:t>
      </w:r>
      <w:r w:rsidRPr="00EF0E43">
        <w:rPr>
          <w:rFonts w:hint="eastAsia"/>
          <w:kern w:val="0"/>
        </w:rPr>
        <w:t>所為公立原住民實驗教育學校，</w:t>
      </w:r>
      <w:r w:rsidRPr="00EF0E43">
        <w:rPr>
          <w:rFonts w:hint="eastAsia"/>
          <w:kern w:val="0"/>
        </w:rPr>
        <w:t>10</w:t>
      </w:r>
      <w:r w:rsidRPr="00EF0E43">
        <w:rPr>
          <w:rFonts w:hint="eastAsia"/>
          <w:kern w:val="0"/>
        </w:rPr>
        <w:t>所為包括</w:t>
      </w:r>
      <w:proofErr w:type="gramStart"/>
      <w:r w:rsidRPr="00EF0E43">
        <w:rPr>
          <w:rFonts w:hint="eastAsia"/>
          <w:kern w:val="0"/>
        </w:rPr>
        <w:t>臺</w:t>
      </w:r>
      <w:proofErr w:type="gramEnd"/>
      <w:r w:rsidRPr="00EF0E43">
        <w:rPr>
          <w:rFonts w:hint="eastAsia"/>
          <w:kern w:val="0"/>
        </w:rPr>
        <w:t>東均一實中</w:t>
      </w:r>
      <w:r w:rsidRPr="00EF0E43">
        <w:rPr>
          <w:rFonts w:hint="eastAsia"/>
          <w:kern w:val="0"/>
        </w:rPr>
        <w:t xml:space="preserve"> </w:t>
      </w:r>
      <w:r w:rsidRPr="00EF0E43">
        <w:rPr>
          <w:rFonts w:hint="eastAsia"/>
          <w:kern w:val="0"/>
        </w:rPr>
        <w:t>在內的私立學校。以上公私立學校雖仍有</w:t>
      </w:r>
      <w:r w:rsidRPr="00EF0E43">
        <w:rPr>
          <w:rFonts w:hint="eastAsia"/>
          <w:kern w:val="0"/>
        </w:rPr>
        <w:t>8</w:t>
      </w:r>
      <w:r w:rsidRPr="00EF0E43">
        <w:rPr>
          <w:rFonts w:hint="eastAsia"/>
          <w:kern w:val="0"/>
        </w:rPr>
        <w:t>所學校尚未核定實驗規範，然二者合</w:t>
      </w:r>
      <w:r w:rsidRPr="00EF0E43">
        <w:rPr>
          <w:rFonts w:hint="eastAsia"/>
          <w:kern w:val="0"/>
        </w:rPr>
        <w:t xml:space="preserve"> </w:t>
      </w:r>
      <w:r w:rsidRPr="00EF0E43">
        <w:rPr>
          <w:rFonts w:hint="eastAsia"/>
          <w:kern w:val="0"/>
        </w:rPr>
        <w:t>計中小學實驗學校數量來到</w:t>
      </w:r>
      <w:r w:rsidRPr="00EF0E43">
        <w:rPr>
          <w:rFonts w:hint="eastAsia"/>
          <w:kern w:val="0"/>
        </w:rPr>
        <w:t>233</w:t>
      </w:r>
      <w:r w:rsidRPr="00EF0E43">
        <w:rPr>
          <w:rFonts w:hint="eastAsia"/>
          <w:kern w:val="0"/>
        </w:rPr>
        <w:t>所，實驗學校學生人數由</w:t>
      </w:r>
      <w:r w:rsidRPr="00EF0E43">
        <w:rPr>
          <w:rFonts w:hint="eastAsia"/>
          <w:kern w:val="0"/>
        </w:rPr>
        <w:t>103</w:t>
      </w:r>
      <w:r w:rsidRPr="00EF0E43">
        <w:rPr>
          <w:rFonts w:hint="eastAsia"/>
          <w:kern w:val="0"/>
        </w:rPr>
        <w:t>學年的</w:t>
      </w:r>
      <w:r w:rsidRPr="00EF0E43">
        <w:rPr>
          <w:rFonts w:hint="eastAsia"/>
          <w:kern w:val="0"/>
        </w:rPr>
        <w:t>4</w:t>
      </w:r>
      <w:r w:rsidRPr="00EF0E43">
        <w:rPr>
          <w:rFonts w:hint="eastAsia"/>
          <w:kern w:val="0"/>
        </w:rPr>
        <w:t>千多人，來到</w:t>
      </w:r>
      <w:r w:rsidRPr="00EF0E43">
        <w:rPr>
          <w:rFonts w:hint="eastAsia"/>
          <w:kern w:val="0"/>
        </w:rPr>
        <w:t>112</w:t>
      </w:r>
      <w:r w:rsidRPr="00EF0E43">
        <w:rPr>
          <w:rFonts w:hint="eastAsia"/>
          <w:kern w:val="0"/>
        </w:rPr>
        <w:t>學年的</w:t>
      </w:r>
      <w:r w:rsidRPr="00EF0E43">
        <w:rPr>
          <w:rFonts w:hint="eastAsia"/>
          <w:kern w:val="0"/>
        </w:rPr>
        <w:t>2</w:t>
      </w:r>
      <w:r w:rsidRPr="00EF0E43">
        <w:rPr>
          <w:rFonts w:hint="eastAsia"/>
          <w:kern w:val="0"/>
        </w:rPr>
        <w:t>萬</w:t>
      </w:r>
      <w:r w:rsidRPr="00EF0E43">
        <w:rPr>
          <w:rFonts w:hint="eastAsia"/>
          <w:kern w:val="0"/>
        </w:rPr>
        <w:t>5</w:t>
      </w:r>
      <w:r w:rsidRPr="00EF0E43">
        <w:rPr>
          <w:rFonts w:hint="eastAsia"/>
          <w:kern w:val="0"/>
        </w:rPr>
        <w:t>千</w:t>
      </w:r>
      <w:r w:rsidRPr="00EF0E43">
        <w:rPr>
          <w:rFonts w:hint="eastAsia"/>
          <w:kern w:val="0"/>
        </w:rPr>
        <w:t>5</w:t>
      </w:r>
      <w:r w:rsidRPr="00EF0E43">
        <w:rPr>
          <w:rFonts w:hint="eastAsia"/>
          <w:kern w:val="0"/>
        </w:rPr>
        <w:t>百多人，可謂自《實驗教育三法》通過以來的高峰。實驗學校設立使台灣教育呈現多樣化與創新化，打破了傳統體制教育的框架，</w:t>
      </w:r>
      <w:r w:rsidRPr="00EF0E43">
        <w:rPr>
          <w:rFonts w:hint="eastAsia"/>
          <w:kern w:val="0"/>
        </w:rPr>
        <w:t xml:space="preserve"> </w:t>
      </w:r>
      <w:r w:rsidRPr="00EF0E43">
        <w:rPr>
          <w:rFonts w:hint="eastAsia"/>
          <w:kern w:val="0"/>
        </w:rPr>
        <w:t>政策主軸包括：賦予辦學彈性、增進學生適性學習機會、落實教育選擇權等。依</w:t>
      </w:r>
      <w:r w:rsidRPr="00EF0E43">
        <w:rPr>
          <w:rFonts w:hint="eastAsia"/>
          <w:kern w:val="0"/>
        </w:rPr>
        <w:t xml:space="preserve"> </w:t>
      </w:r>
      <w:r w:rsidRPr="00EF0E43">
        <w:rPr>
          <w:rFonts w:hint="eastAsia"/>
          <w:kern w:val="0"/>
        </w:rPr>
        <w:t>據教育部國教署（</w:t>
      </w:r>
      <w:r w:rsidRPr="00EF0E43">
        <w:rPr>
          <w:rFonts w:hint="eastAsia"/>
          <w:kern w:val="0"/>
        </w:rPr>
        <w:t>2023b</w:t>
      </w:r>
      <w:r w:rsidRPr="00EF0E43">
        <w:rPr>
          <w:rFonts w:hint="eastAsia"/>
          <w:kern w:val="0"/>
        </w:rPr>
        <w:t>）統整指出，各學校型態學校理念包含全人素養教育</w:t>
      </w:r>
      <w:r w:rsidRPr="00EF0E43">
        <w:rPr>
          <w:rFonts w:hint="eastAsia"/>
          <w:kern w:val="0"/>
        </w:rPr>
        <w:t xml:space="preserve">24 </w:t>
      </w:r>
      <w:r w:rsidRPr="00EF0E43">
        <w:rPr>
          <w:rFonts w:hint="eastAsia"/>
          <w:kern w:val="0"/>
        </w:rPr>
        <w:t>校、在地主題探究</w:t>
      </w:r>
      <w:r w:rsidRPr="00EF0E43">
        <w:rPr>
          <w:rFonts w:hint="eastAsia"/>
          <w:kern w:val="0"/>
        </w:rPr>
        <w:t>16</w:t>
      </w:r>
      <w:r w:rsidRPr="00EF0E43">
        <w:rPr>
          <w:rFonts w:hint="eastAsia"/>
          <w:kern w:val="0"/>
        </w:rPr>
        <w:t>校、自主探索體驗</w:t>
      </w:r>
      <w:r w:rsidRPr="00EF0E43">
        <w:rPr>
          <w:rFonts w:hint="eastAsia"/>
          <w:kern w:val="0"/>
        </w:rPr>
        <w:t>12</w:t>
      </w:r>
      <w:r w:rsidRPr="00EF0E43">
        <w:rPr>
          <w:rFonts w:hint="eastAsia"/>
          <w:kern w:val="0"/>
        </w:rPr>
        <w:t>校、華德福教育</w:t>
      </w:r>
      <w:r w:rsidRPr="00EF0E43">
        <w:rPr>
          <w:rFonts w:hint="eastAsia"/>
          <w:kern w:val="0"/>
        </w:rPr>
        <w:t>9</w:t>
      </w:r>
      <w:r w:rsidRPr="00EF0E43">
        <w:rPr>
          <w:rFonts w:hint="eastAsia"/>
          <w:kern w:val="0"/>
        </w:rPr>
        <w:t>校、</w:t>
      </w:r>
      <w:proofErr w:type="gramStart"/>
      <w:r w:rsidRPr="00EF0E43">
        <w:rPr>
          <w:rFonts w:hint="eastAsia"/>
          <w:kern w:val="0"/>
        </w:rPr>
        <w:t>特色混齡教學</w:t>
      </w:r>
      <w:proofErr w:type="gramEnd"/>
      <w:r w:rsidRPr="00EF0E43">
        <w:rPr>
          <w:rFonts w:hint="eastAsia"/>
          <w:kern w:val="0"/>
        </w:rPr>
        <w:t xml:space="preserve"> 8 </w:t>
      </w:r>
      <w:r w:rsidRPr="00EF0E43">
        <w:rPr>
          <w:rFonts w:hint="eastAsia"/>
          <w:kern w:val="0"/>
        </w:rPr>
        <w:t>校、心靈品德教育</w:t>
      </w:r>
      <w:r w:rsidRPr="00EF0E43">
        <w:rPr>
          <w:rFonts w:hint="eastAsia"/>
          <w:kern w:val="0"/>
        </w:rPr>
        <w:t>5</w:t>
      </w:r>
      <w:r w:rsidRPr="00EF0E43">
        <w:rPr>
          <w:rFonts w:hint="eastAsia"/>
          <w:kern w:val="0"/>
        </w:rPr>
        <w:t>校、</w:t>
      </w:r>
      <w:r w:rsidRPr="00EF0E43">
        <w:rPr>
          <w:rFonts w:hint="eastAsia"/>
          <w:kern w:val="0"/>
        </w:rPr>
        <w:t>KIST</w:t>
      </w:r>
      <w:r w:rsidRPr="00EF0E43">
        <w:rPr>
          <w:rFonts w:hint="eastAsia"/>
          <w:kern w:val="0"/>
        </w:rPr>
        <w:t>理念</w:t>
      </w:r>
      <w:r w:rsidRPr="00EF0E43">
        <w:rPr>
          <w:rFonts w:hint="eastAsia"/>
          <w:kern w:val="0"/>
        </w:rPr>
        <w:t>3</w:t>
      </w:r>
      <w:r w:rsidRPr="00EF0E43">
        <w:rPr>
          <w:rFonts w:hint="eastAsia"/>
          <w:kern w:val="0"/>
        </w:rPr>
        <w:lastRenderedPageBreak/>
        <w:t>校，以及原住民族教育</w:t>
      </w:r>
      <w:r w:rsidRPr="00EF0E43">
        <w:rPr>
          <w:rFonts w:hint="eastAsia"/>
          <w:kern w:val="0"/>
        </w:rPr>
        <w:t>40</w:t>
      </w:r>
      <w:r w:rsidRPr="00EF0E43">
        <w:rPr>
          <w:rFonts w:hint="eastAsia"/>
          <w:kern w:val="0"/>
        </w:rPr>
        <w:t>校。強調學生個人發展、自主學習、跨學科學習、以及生活與社會文化實踐相結合。親子天下雜誌也曾於</w:t>
      </w:r>
      <w:r w:rsidRPr="00EF0E43">
        <w:rPr>
          <w:rFonts w:hint="eastAsia"/>
          <w:kern w:val="0"/>
        </w:rPr>
        <w:t>2022</w:t>
      </w:r>
      <w:r w:rsidRPr="00EF0E43">
        <w:rPr>
          <w:rFonts w:hint="eastAsia"/>
          <w:kern w:val="0"/>
        </w:rPr>
        <w:t>專題報導，指出許多學校積極探索如何讓學生在更為開放的環境下，根據自己的興趣與能力</w:t>
      </w:r>
      <w:r w:rsidRPr="00EF0E43">
        <w:rPr>
          <w:rFonts w:hint="eastAsia"/>
          <w:kern w:val="0"/>
        </w:rPr>
        <w:t xml:space="preserve"> </w:t>
      </w:r>
      <w:r w:rsidRPr="00EF0E43">
        <w:rPr>
          <w:rFonts w:hint="eastAsia"/>
          <w:kern w:val="0"/>
        </w:rPr>
        <w:t>學習。公立實驗學校實行具有地方或學校特色的創新課程，私立實驗學校多涵蓋不同教育理念，像是華德福教育、蒙特梭利、全人教育等。隨著實驗教育的</w:t>
      </w:r>
      <w:proofErr w:type="gramStart"/>
      <w:r w:rsidRPr="00EF0E43">
        <w:rPr>
          <w:rFonts w:hint="eastAsia"/>
          <w:kern w:val="0"/>
        </w:rPr>
        <w:t>普及，</w:t>
      </w:r>
      <w:proofErr w:type="gramEnd"/>
      <w:r w:rsidRPr="00EF0E43">
        <w:rPr>
          <w:rFonts w:hint="eastAsia"/>
          <w:kern w:val="0"/>
        </w:rPr>
        <w:t>越來越多家長對教育有更高的期待，而轉向實驗學校。雖然實驗學校在課程設計和教學方式上擁有較大自主權，但現行仍有諸多問題。例如，實驗學校在師資聘用、學校管理及課程設計上，仍需遵守一定的教育法規，然而，合適的師資培養及師資來源不足一直是這些學校面臨的困境。實驗學校打破傳統學制，強調多樣化的學習成果，因此對學生的評估標準和學校評鑑，缺乏統一參考。學生升學和銜接問題也困擾家長。</w:t>
      </w:r>
      <w:proofErr w:type="gramStart"/>
      <w:r w:rsidRPr="00EF0E43">
        <w:rPr>
          <w:rFonts w:hint="eastAsia"/>
          <w:kern w:val="0"/>
        </w:rPr>
        <w:t>此外，</w:t>
      </w:r>
      <w:proofErr w:type="gramEnd"/>
      <w:r w:rsidRPr="00EF0E43">
        <w:rPr>
          <w:rFonts w:hint="eastAsia"/>
          <w:kern w:val="0"/>
        </w:rPr>
        <w:t>經濟困難的家庭參與實</w:t>
      </w:r>
      <w:r w:rsidRPr="00EF0E43">
        <w:rPr>
          <w:rFonts w:hint="eastAsia"/>
          <w:kern w:val="0"/>
        </w:rPr>
        <w:t xml:space="preserve"> </w:t>
      </w:r>
      <w:r w:rsidRPr="00EF0E43">
        <w:rPr>
          <w:rFonts w:hint="eastAsia"/>
          <w:kern w:val="0"/>
        </w:rPr>
        <w:t>驗教育的機會可能相對有限。以上種種限制使得教育行政機構在陪伴支援系統的</w:t>
      </w:r>
      <w:r w:rsidRPr="00EF0E43">
        <w:rPr>
          <w:rFonts w:hint="eastAsia"/>
          <w:kern w:val="0"/>
        </w:rPr>
        <w:t xml:space="preserve"> </w:t>
      </w:r>
      <w:r w:rsidRPr="00EF0E43">
        <w:rPr>
          <w:rFonts w:hint="eastAsia"/>
          <w:kern w:val="0"/>
        </w:rPr>
        <w:t>建置上多</w:t>
      </w:r>
      <w:proofErr w:type="gramStart"/>
      <w:r w:rsidRPr="00EF0E43">
        <w:rPr>
          <w:rFonts w:hint="eastAsia"/>
          <w:kern w:val="0"/>
        </w:rPr>
        <w:t>所著</w:t>
      </w:r>
      <w:proofErr w:type="gramEnd"/>
      <w:r w:rsidRPr="00EF0E43">
        <w:rPr>
          <w:rFonts w:hint="eastAsia"/>
          <w:kern w:val="0"/>
        </w:rPr>
        <w:t>墨，期望實驗教育得以永續發展。另外還有</w:t>
      </w:r>
      <w:proofErr w:type="gramStart"/>
      <w:r w:rsidRPr="00EF0E43">
        <w:rPr>
          <w:rFonts w:hint="eastAsia"/>
          <w:kern w:val="0"/>
        </w:rPr>
        <w:t>來自師培</w:t>
      </w:r>
      <w:proofErr w:type="gramEnd"/>
      <w:r w:rsidRPr="00EF0E43">
        <w:rPr>
          <w:rFonts w:hint="eastAsia"/>
          <w:kern w:val="0"/>
        </w:rPr>
        <w:t>、創新、陪伴支援系統建置等多方面的挑戰。如何在推動教育創新的同時，兼顧教育品質及家長需求，是實驗學校未來發展的重要課題。</w:t>
      </w:r>
      <w:r w:rsidRPr="00EF0E43">
        <w:rPr>
          <w:kern w:val="0"/>
        </w:rPr>
        <w:t xml:space="preserve"> </w:t>
      </w:r>
      <w:r w:rsidRPr="00EF0E43">
        <w:rPr>
          <w:rFonts w:hint="eastAsia"/>
          <w:kern w:val="0"/>
        </w:rPr>
        <w:t>本年度專書以「實驗教育的檢討與展望」為題，邀請學者專家、實驗學校校長，以及教育行政相關人員，針對國內外實驗教育的現況、困難，和解決之道提出意見，期望對於實驗教育提供多元的觀</w:t>
      </w:r>
      <w:r w:rsidRPr="00EF0E43">
        <w:rPr>
          <w:kern w:val="0"/>
        </w:rPr>
        <w:t xml:space="preserve"> </w:t>
      </w:r>
      <w:r w:rsidRPr="00EF0E43">
        <w:rPr>
          <w:rFonts w:hint="eastAsia"/>
          <w:kern w:val="0"/>
        </w:rPr>
        <w:t>點和未來展望。是以本會將一年一度的</w:t>
      </w:r>
      <w:r w:rsidRPr="00EF0E43">
        <w:rPr>
          <w:kern w:val="0"/>
        </w:rPr>
        <w:t>2025</w:t>
      </w:r>
      <w:r w:rsidRPr="00EF0E43">
        <w:rPr>
          <w:rFonts w:hint="eastAsia"/>
          <w:kern w:val="0"/>
        </w:rPr>
        <w:t>年專書主題訂為：｢實驗教育的檢討與展望｣，期望藉由學術專論與建議，探究如何面對挑戰，以及對實驗教育進行深入探討與省思。</w:t>
      </w:r>
    </w:p>
    <w:p w:rsidR="00A809DF" w:rsidRPr="009700DF" w:rsidRDefault="00A809DF" w:rsidP="00A809DF">
      <w:pPr>
        <w:rPr>
          <w:b/>
          <w:bCs/>
          <w:sz w:val="27"/>
          <w:szCs w:val="27"/>
        </w:rPr>
      </w:pPr>
      <w:r w:rsidRPr="009700DF">
        <w:rPr>
          <w:sz w:val="27"/>
          <w:szCs w:val="27"/>
        </w:rPr>
        <w:br/>
      </w:r>
      <w:r w:rsidRPr="009700DF">
        <w:rPr>
          <w:b/>
          <w:bCs/>
          <w:sz w:val="27"/>
          <w:szCs w:val="27"/>
        </w:rPr>
        <w:t>三、撰稿重點</w:t>
      </w:r>
    </w:p>
    <w:p w:rsidR="00A921EC" w:rsidRPr="009700DF" w:rsidRDefault="00A921EC" w:rsidP="00A921EC">
      <w:pPr>
        <w:rPr>
          <w:sz w:val="27"/>
          <w:szCs w:val="27"/>
        </w:rPr>
      </w:pPr>
    </w:p>
    <w:p w:rsidR="00EF0E43" w:rsidRPr="00EF0E43" w:rsidRDefault="00EF0E43" w:rsidP="00EF0E43">
      <w:pPr>
        <w:widowControl/>
        <w:spacing w:afterLines="50" w:after="180"/>
        <w:ind w:firstLineChars="200" w:firstLine="480"/>
        <w:jc w:val="both"/>
        <w:rPr>
          <w:rFonts w:hint="eastAsia"/>
          <w:szCs w:val="27"/>
        </w:rPr>
      </w:pPr>
      <w:r w:rsidRPr="00EF0E43">
        <w:rPr>
          <w:rFonts w:hint="eastAsia"/>
          <w:szCs w:val="27"/>
        </w:rPr>
        <w:t>請依本書呼應實驗教育三法之主旨，思考台灣未來社會發展及實驗教育，參考下列撰稿重點自訂題目：</w:t>
      </w:r>
    </w:p>
    <w:p w:rsidR="00EF0E43" w:rsidRPr="00EF0E43" w:rsidRDefault="00EF0E43" w:rsidP="00EF0E43">
      <w:pPr>
        <w:widowControl/>
        <w:spacing w:afterLines="50" w:after="180"/>
        <w:ind w:firstLineChars="200" w:firstLine="480"/>
        <w:jc w:val="both"/>
        <w:rPr>
          <w:rFonts w:hint="eastAsia"/>
          <w:szCs w:val="27"/>
        </w:rPr>
      </w:pPr>
      <w:r w:rsidRPr="00EF0E43">
        <w:rPr>
          <w:rFonts w:hint="eastAsia"/>
          <w:szCs w:val="27"/>
        </w:rPr>
        <w:t>1.</w:t>
      </w:r>
      <w:r w:rsidRPr="00EF0E43">
        <w:rPr>
          <w:rFonts w:hint="eastAsia"/>
          <w:szCs w:val="27"/>
        </w:rPr>
        <w:tab/>
      </w:r>
      <w:r w:rsidRPr="00EF0E43">
        <w:rPr>
          <w:rFonts w:hint="eastAsia"/>
          <w:szCs w:val="27"/>
        </w:rPr>
        <w:t>世界各國對實驗教育的實踐與教育評論。</w:t>
      </w:r>
    </w:p>
    <w:p w:rsidR="00EF0E43" w:rsidRPr="00EF0E43" w:rsidRDefault="00EF0E43" w:rsidP="00EF0E43">
      <w:pPr>
        <w:widowControl/>
        <w:spacing w:afterLines="50" w:after="180"/>
        <w:ind w:firstLineChars="200" w:firstLine="480"/>
        <w:jc w:val="both"/>
        <w:rPr>
          <w:rFonts w:hint="eastAsia"/>
          <w:szCs w:val="27"/>
        </w:rPr>
      </w:pPr>
      <w:r w:rsidRPr="00EF0E43">
        <w:rPr>
          <w:rFonts w:hint="eastAsia"/>
          <w:szCs w:val="27"/>
        </w:rPr>
        <w:t>2.</w:t>
      </w:r>
      <w:r w:rsidRPr="00EF0E43">
        <w:rPr>
          <w:rFonts w:hint="eastAsia"/>
          <w:szCs w:val="27"/>
        </w:rPr>
        <w:tab/>
      </w:r>
      <w:r w:rsidRPr="00EF0E43">
        <w:rPr>
          <w:rFonts w:hint="eastAsia"/>
          <w:szCs w:val="27"/>
        </w:rPr>
        <w:t>大學、中小學、幼兒實驗教育的挑戰與評論。</w:t>
      </w:r>
    </w:p>
    <w:p w:rsidR="00EF0E43" w:rsidRPr="00EF0E43" w:rsidRDefault="00EF0E43" w:rsidP="00EF0E43">
      <w:pPr>
        <w:widowControl/>
        <w:spacing w:afterLines="50" w:after="180"/>
        <w:ind w:firstLineChars="200" w:firstLine="480"/>
        <w:jc w:val="both"/>
        <w:rPr>
          <w:rFonts w:hint="eastAsia"/>
          <w:szCs w:val="27"/>
        </w:rPr>
      </w:pPr>
      <w:r w:rsidRPr="00EF0E43">
        <w:rPr>
          <w:rFonts w:hint="eastAsia"/>
          <w:szCs w:val="27"/>
        </w:rPr>
        <w:t>3.</w:t>
      </w:r>
      <w:r w:rsidRPr="00EF0E43">
        <w:rPr>
          <w:rFonts w:hint="eastAsia"/>
          <w:szCs w:val="27"/>
        </w:rPr>
        <w:tab/>
      </w:r>
      <w:r w:rsidRPr="00EF0E43">
        <w:rPr>
          <w:rFonts w:hint="eastAsia"/>
          <w:szCs w:val="27"/>
        </w:rPr>
        <w:t>大學、中小學、幼兒實驗教育的創新議題與評論。</w:t>
      </w:r>
    </w:p>
    <w:p w:rsidR="00A809DF" w:rsidRPr="009700DF" w:rsidRDefault="00EF0E43" w:rsidP="00EF0E43">
      <w:pPr>
        <w:widowControl/>
        <w:spacing w:afterLines="50" w:after="180"/>
        <w:ind w:firstLineChars="200" w:firstLine="480"/>
        <w:jc w:val="both"/>
        <w:rPr>
          <w:rFonts w:cs="Arial"/>
          <w:b/>
          <w:bCs/>
          <w:kern w:val="0"/>
          <w:sz w:val="27"/>
          <w:szCs w:val="27"/>
        </w:rPr>
      </w:pPr>
      <w:r w:rsidRPr="00EF0E43">
        <w:rPr>
          <w:rFonts w:hint="eastAsia"/>
          <w:szCs w:val="27"/>
        </w:rPr>
        <w:t>4.</w:t>
      </w:r>
      <w:r w:rsidRPr="00EF0E43">
        <w:rPr>
          <w:rFonts w:hint="eastAsia"/>
          <w:szCs w:val="27"/>
        </w:rPr>
        <w:tab/>
      </w:r>
      <w:r w:rsidRPr="00EF0E43">
        <w:rPr>
          <w:rFonts w:hint="eastAsia"/>
          <w:szCs w:val="27"/>
        </w:rPr>
        <w:t>其他教育實驗或實驗教育相關議題與評論。</w:t>
      </w:r>
    </w:p>
    <w:p w:rsidR="00883DFC" w:rsidRDefault="00A809DF" w:rsidP="009700DF">
      <w:pPr>
        <w:widowControl/>
        <w:rPr>
          <w:rFonts w:cs="Arial"/>
          <w:kern w:val="0"/>
          <w:sz w:val="27"/>
          <w:szCs w:val="27"/>
        </w:rPr>
      </w:pPr>
      <w:r w:rsidRPr="009700DF">
        <w:rPr>
          <w:rFonts w:cs="Arial"/>
          <w:b/>
          <w:bCs/>
          <w:kern w:val="0"/>
          <w:sz w:val="27"/>
          <w:szCs w:val="27"/>
        </w:rPr>
        <w:t>四、</w:t>
      </w:r>
      <w:r w:rsidR="009700DF">
        <w:rPr>
          <w:rFonts w:cs="Arial" w:hint="eastAsia"/>
          <w:b/>
          <w:bCs/>
          <w:kern w:val="0"/>
          <w:sz w:val="27"/>
          <w:szCs w:val="27"/>
        </w:rPr>
        <w:t>格式</w:t>
      </w:r>
      <w:r w:rsidRPr="009700DF">
        <w:rPr>
          <w:rFonts w:cs="Arial"/>
          <w:b/>
          <w:bCs/>
          <w:kern w:val="0"/>
          <w:sz w:val="27"/>
          <w:szCs w:val="27"/>
        </w:rPr>
        <w:t>與字數</w:t>
      </w:r>
      <w:r w:rsidRPr="009700DF">
        <w:rPr>
          <w:rFonts w:cs="Arial"/>
          <w:b/>
          <w:bCs/>
          <w:kern w:val="0"/>
          <w:sz w:val="27"/>
          <w:szCs w:val="27"/>
        </w:rPr>
        <w:br/>
      </w:r>
    </w:p>
    <w:p w:rsidR="00EF0E43" w:rsidRPr="00EF0E43" w:rsidRDefault="00EF0E43" w:rsidP="00EF0E43">
      <w:pPr>
        <w:pStyle w:val="ac"/>
        <w:widowControl/>
        <w:numPr>
          <w:ilvl w:val="0"/>
          <w:numId w:val="10"/>
        </w:numPr>
        <w:spacing w:afterLines="50" w:after="180"/>
        <w:ind w:leftChars="0" w:left="482" w:hanging="482"/>
        <w:jc w:val="both"/>
        <w:rPr>
          <w:rFonts w:ascii="標楷體" w:eastAsia="標楷體" w:hAnsi="標楷體"/>
          <w:kern w:val="0"/>
        </w:rPr>
      </w:pPr>
      <w:r w:rsidRPr="00EF0E43">
        <w:rPr>
          <w:rFonts w:ascii="標楷體" w:eastAsia="標楷體" w:hAnsi="標楷體" w:hint="eastAsia"/>
          <w:bCs/>
          <w:kern w:val="0"/>
        </w:rPr>
        <w:t>格式與字數</w:t>
      </w:r>
    </w:p>
    <w:p w:rsidR="00EF0E43" w:rsidRPr="00EF0E43" w:rsidRDefault="00EF0E43" w:rsidP="00EF0E43">
      <w:pPr>
        <w:pStyle w:val="ac"/>
        <w:widowControl/>
        <w:numPr>
          <w:ilvl w:val="0"/>
          <w:numId w:val="12"/>
        </w:numPr>
        <w:ind w:leftChars="0"/>
        <w:jc w:val="both"/>
        <w:rPr>
          <w:rFonts w:ascii="標楷體" w:eastAsia="標楷體" w:hAnsi="標楷體"/>
          <w:kern w:val="0"/>
        </w:rPr>
      </w:pPr>
      <w:bookmarkStart w:id="0" w:name="_Hlk188540391"/>
      <w:r w:rsidRPr="00EF0E43">
        <w:rPr>
          <w:rFonts w:ascii="標楷體" w:eastAsia="標楷體" w:hAnsi="標楷體" w:hint="eastAsia"/>
          <w:kern w:val="0"/>
        </w:rPr>
        <w:t>字數：8,000~12,000字（含空白、標點、圖表、註解、註腳、參考書目）。專書篇章無須寫中英文摘要。</w:t>
      </w:r>
    </w:p>
    <w:p w:rsidR="00EF0E43" w:rsidRPr="00EF0E43" w:rsidRDefault="00EF0E43" w:rsidP="00EF0E43">
      <w:pPr>
        <w:pStyle w:val="ac"/>
        <w:widowControl/>
        <w:numPr>
          <w:ilvl w:val="0"/>
          <w:numId w:val="12"/>
        </w:numPr>
        <w:ind w:leftChars="0"/>
        <w:jc w:val="both"/>
        <w:rPr>
          <w:rFonts w:ascii="標楷體" w:eastAsia="標楷體" w:hAnsi="標楷體"/>
          <w:kern w:val="0"/>
        </w:rPr>
      </w:pPr>
      <w:r w:rsidRPr="00EF0E43">
        <w:rPr>
          <w:rFonts w:ascii="標楷體" w:eastAsia="標楷體" w:hAnsi="標楷體" w:hint="eastAsia"/>
          <w:kern w:val="0"/>
        </w:rPr>
        <w:t>引</w:t>
      </w:r>
      <w:proofErr w:type="gramStart"/>
      <w:r w:rsidRPr="00EF0E43">
        <w:rPr>
          <w:rFonts w:ascii="標楷體" w:eastAsia="標楷體" w:hAnsi="標楷體" w:hint="eastAsia"/>
          <w:kern w:val="0"/>
        </w:rPr>
        <w:t>註</w:t>
      </w:r>
      <w:proofErr w:type="gramEnd"/>
      <w:r w:rsidRPr="00EF0E43">
        <w:rPr>
          <w:rFonts w:ascii="標楷體" w:eastAsia="標楷體" w:hAnsi="標楷體" w:hint="eastAsia"/>
          <w:kern w:val="0"/>
        </w:rPr>
        <w:t>參考格式：</w:t>
      </w:r>
      <w:r w:rsidRPr="00EF0E43">
        <w:rPr>
          <w:rFonts w:ascii="標楷體" w:eastAsia="標楷體" w:hAnsi="標楷體" w:hint="eastAsia"/>
          <w:b/>
          <w:kern w:val="0"/>
        </w:rPr>
        <w:t>美國心理學會（APA）格式第七版。</w:t>
      </w:r>
    </w:p>
    <w:p w:rsidR="00EF0E43" w:rsidRPr="00EF0E43" w:rsidRDefault="00EF0E43" w:rsidP="00EF0E43">
      <w:pPr>
        <w:pStyle w:val="ac"/>
        <w:widowControl/>
        <w:numPr>
          <w:ilvl w:val="0"/>
          <w:numId w:val="12"/>
        </w:numPr>
        <w:ind w:leftChars="0"/>
        <w:jc w:val="both"/>
        <w:rPr>
          <w:rFonts w:eastAsia="標楷體"/>
          <w:spacing w:val="-120"/>
        </w:rPr>
      </w:pPr>
      <w:r w:rsidRPr="00EF0E43">
        <w:rPr>
          <w:rFonts w:ascii="標楷體" w:eastAsia="標楷體" w:hAnsi="標楷體" w:hint="eastAsia"/>
          <w:kern w:val="0"/>
        </w:rPr>
        <w:t>文稿格式：論文稿件請自行打字，並以WinWord儲存，以A4格式</w:t>
      </w:r>
      <w:proofErr w:type="gramStart"/>
      <w:r w:rsidRPr="00EF0E43">
        <w:rPr>
          <w:rFonts w:ascii="標楷體" w:eastAsia="標楷體" w:hAnsi="標楷體" w:hint="eastAsia"/>
          <w:kern w:val="0"/>
        </w:rPr>
        <w:t>直式橫書</w:t>
      </w:r>
      <w:proofErr w:type="gramEnd"/>
      <w:r w:rsidRPr="00EF0E43">
        <w:rPr>
          <w:rFonts w:ascii="標楷體" w:eastAsia="標楷體" w:hAnsi="標楷體" w:hint="eastAsia"/>
          <w:kern w:val="0"/>
        </w:rPr>
        <w:t>排版。各層次之標題號(層次)如下：</w:t>
      </w:r>
      <w:r w:rsidRPr="00EF0E43">
        <w:rPr>
          <w:rFonts w:eastAsia="標楷體"/>
          <w:spacing w:val="-10"/>
        </w:rPr>
        <w:t>請依序</w:t>
      </w:r>
      <w:proofErr w:type="gramStart"/>
      <w:r w:rsidRPr="00EF0E43">
        <w:rPr>
          <w:rFonts w:eastAsia="標楷體"/>
          <w:spacing w:val="-10"/>
        </w:rPr>
        <w:t>以壹、</w:t>
      </w:r>
      <w:proofErr w:type="gramEnd"/>
      <w:r w:rsidRPr="00EF0E43">
        <w:rPr>
          <w:rFonts w:eastAsia="標楷體"/>
          <w:spacing w:val="-10"/>
        </w:rPr>
        <w:t>一、</w:t>
      </w:r>
      <w:r w:rsidRPr="00EF0E43">
        <w:rPr>
          <w:rFonts w:eastAsia="標楷體"/>
        </w:rPr>
        <w:t>（一</w:t>
      </w:r>
      <w:r w:rsidRPr="00EF0E43">
        <w:rPr>
          <w:rFonts w:eastAsia="標楷體"/>
          <w:spacing w:val="-120"/>
        </w:rPr>
        <w:t>）</w:t>
      </w:r>
      <w:r w:rsidRPr="00EF0E43">
        <w:rPr>
          <w:rFonts w:eastAsia="標楷體"/>
        </w:rPr>
        <w:t>、</w:t>
      </w:r>
      <w:r w:rsidRPr="00EF0E43">
        <w:rPr>
          <w:rFonts w:eastAsia="標楷體"/>
        </w:rPr>
        <w:t>1</w:t>
      </w:r>
      <w:r w:rsidRPr="00EF0E43">
        <w:rPr>
          <w:rFonts w:eastAsia="標楷體"/>
        </w:rPr>
        <w:t>、</w:t>
      </w:r>
      <w:r w:rsidRPr="00EF0E43">
        <w:rPr>
          <w:rFonts w:eastAsia="標楷體"/>
        </w:rPr>
        <w:t xml:space="preserve">(1) </w:t>
      </w:r>
      <w:r w:rsidRPr="00EF0E43">
        <w:rPr>
          <w:rFonts w:eastAsia="標楷體"/>
        </w:rPr>
        <w:t>、</w:t>
      </w:r>
      <w:r w:rsidRPr="00BE4EFA">
        <w:t xml:space="preserve"> </w:t>
      </w:r>
      <w:r w:rsidRPr="003C1784">
        <w:sym w:font="Wingdings" w:char="F081"/>
      </w:r>
      <w:r w:rsidRPr="00EF0E43">
        <w:rPr>
          <w:rFonts w:ascii="標楷體" w:eastAsia="標楷體" w:hAnsi="標楷體" w:hint="eastAsia"/>
        </w:rPr>
        <w:t>。</w:t>
      </w:r>
      <w:r w:rsidRPr="00EF0E43">
        <w:rPr>
          <w:rFonts w:eastAsia="標楷體"/>
        </w:rPr>
        <w:t>表示（勿用自動設定格式</w:t>
      </w:r>
      <w:r w:rsidRPr="00EF0E43">
        <w:rPr>
          <w:rFonts w:eastAsia="標楷體"/>
          <w:spacing w:val="-120"/>
        </w:rPr>
        <w:t>）</w:t>
      </w:r>
    </w:p>
    <w:p w:rsidR="00EF0E43" w:rsidRPr="00EF0E43" w:rsidRDefault="00EF0E43" w:rsidP="00EF0E43">
      <w:pPr>
        <w:pStyle w:val="ac"/>
        <w:numPr>
          <w:ilvl w:val="0"/>
          <w:numId w:val="12"/>
        </w:numPr>
        <w:tabs>
          <w:tab w:val="left" w:pos="843"/>
        </w:tabs>
        <w:overflowPunct w:val="0"/>
        <w:autoSpaceDE w:val="0"/>
        <w:autoSpaceDN w:val="0"/>
        <w:spacing w:line="360" w:lineRule="exact"/>
        <w:ind w:leftChars="0"/>
        <w:jc w:val="both"/>
        <w:rPr>
          <w:rFonts w:eastAsia="標楷體"/>
        </w:rPr>
      </w:pPr>
      <w:r w:rsidRPr="00EF0E43">
        <w:rPr>
          <w:rFonts w:eastAsia="標楷體"/>
        </w:rPr>
        <w:t>中外文參考文獻之紀年，請一律轉換成西元紀年。</w:t>
      </w:r>
    </w:p>
    <w:p w:rsidR="00EF0E43" w:rsidRPr="00EF0E43" w:rsidRDefault="00EF0E43" w:rsidP="00EF0E43">
      <w:pPr>
        <w:pStyle w:val="ac"/>
        <w:numPr>
          <w:ilvl w:val="0"/>
          <w:numId w:val="12"/>
        </w:numPr>
        <w:tabs>
          <w:tab w:val="left" w:pos="843"/>
        </w:tabs>
        <w:overflowPunct w:val="0"/>
        <w:autoSpaceDE w:val="0"/>
        <w:autoSpaceDN w:val="0"/>
        <w:spacing w:line="360" w:lineRule="exact"/>
        <w:ind w:leftChars="0"/>
        <w:jc w:val="both"/>
        <w:rPr>
          <w:rFonts w:eastAsia="標楷體"/>
        </w:rPr>
      </w:pPr>
      <w:r w:rsidRPr="00EF0E43">
        <w:rPr>
          <w:rFonts w:eastAsia="標楷體"/>
        </w:rPr>
        <w:t>在參考文獻中，同一文獻之所有作者之</w:t>
      </w:r>
      <w:proofErr w:type="gramStart"/>
      <w:r w:rsidRPr="00EF0E43">
        <w:rPr>
          <w:rFonts w:eastAsia="標楷體"/>
        </w:rPr>
        <w:t>姓名均需列出</w:t>
      </w:r>
      <w:proofErr w:type="gramEnd"/>
      <w:r w:rsidRPr="00EF0E43">
        <w:rPr>
          <w:rFonts w:eastAsia="標楷體"/>
        </w:rPr>
        <w:t>。</w:t>
      </w:r>
    </w:p>
    <w:p w:rsidR="00EF0E43" w:rsidRPr="00EF0E43" w:rsidRDefault="00EF0E43" w:rsidP="00EF0E43">
      <w:pPr>
        <w:pStyle w:val="ac"/>
        <w:numPr>
          <w:ilvl w:val="0"/>
          <w:numId w:val="12"/>
        </w:numPr>
        <w:tabs>
          <w:tab w:val="left" w:pos="843"/>
        </w:tabs>
        <w:overflowPunct w:val="0"/>
        <w:autoSpaceDE w:val="0"/>
        <w:autoSpaceDN w:val="0"/>
        <w:spacing w:line="360" w:lineRule="exact"/>
        <w:ind w:leftChars="0"/>
        <w:jc w:val="both"/>
        <w:rPr>
          <w:rFonts w:eastAsia="標楷體"/>
        </w:rPr>
      </w:pPr>
      <w:r w:rsidRPr="00EF0E43">
        <w:rPr>
          <w:rFonts w:eastAsia="標楷體"/>
        </w:rPr>
        <w:t>參考文獻之排序先以語言別為</w:t>
      </w:r>
      <w:proofErr w:type="gramStart"/>
      <w:r w:rsidRPr="00EF0E43">
        <w:rPr>
          <w:rFonts w:eastAsia="標楷體"/>
        </w:rPr>
        <w:t>準</w:t>
      </w:r>
      <w:proofErr w:type="gramEnd"/>
      <w:r w:rsidRPr="00EF0E43">
        <w:rPr>
          <w:rFonts w:eastAsia="標楷體"/>
        </w:rPr>
        <w:t>，中文文獻置於外文文獻之前。</w:t>
      </w:r>
    </w:p>
    <w:p w:rsidR="00EF0E43" w:rsidRPr="00EF0E43" w:rsidRDefault="00EF0E43" w:rsidP="00EF0E43">
      <w:pPr>
        <w:pStyle w:val="ac"/>
        <w:numPr>
          <w:ilvl w:val="0"/>
          <w:numId w:val="12"/>
        </w:numPr>
        <w:tabs>
          <w:tab w:val="left" w:pos="843"/>
        </w:tabs>
        <w:overflowPunct w:val="0"/>
        <w:autoSpaceDE w:val="0"/>
        <w:autoSpaceDN w:val="0"/>
        <w:spacing w:line="360" w:lineRule="exact"/>
        <w:ind w:leftChars="0"/>
        <w:jc w:val="both"/>
        <w:rPr>
          <w:rFonts w:eastAsia="標楷體"/>
        </w:rPr>
      </w:pPr>
      <w:r w:rsidRPr="00EF0E43">
        <w:rPr>
          <w:rFonts w:eastAsia="標楷體"/>
        </w:rPr>
        <w:t>引用外國人名，除非已約定俗成（如杜威、康德</w:t>
      </w:r>
      <w:r w:rsidRPr="00EF0E43">
        <w:rPr>
          <w:rFonts w:eastAsia="標楷體"/>
          <w:spacing w:val="-120"/>
        </w:rPr>
        <w:t>）</w:t>
      </w:r>
      <w:r w:rsidRPr="00EF0E43">
        <w:rPr>
          <w:rFonts w:eastAsia="標楷體"/>
        </w:rPr>
        <w:t>，請依各國或外國人名之特定用法使</w:t>
      </w:r>
      <w:r w:rsidRPr="00EF0E43">
        <w:rPr>
          <w:rFonts w:eastAsia="標楷體"/>
          <w:spacing w:val="-2"/>
        </w:rPr>
        <w:t>用，如</w:t>
      </w:r>
      <w:r w:rsidRPr="00EF0E43">
        <w:rPr>
          <w:rFonts w:eastAsia="標楷體"/>
          <w:spacing w:val="-2"/>
        </w:rPr>
        <w:t xml:space="preserve"> </w:t>
      </w:r>
      <w:r w:rsidRPr="00EF0E43">
        <w:rPr>
          <w:rFonts w:eastAsia="標楷體"/>
        </w:rPr>
        <w:t>R. S.</w:t>
      </w:r>
      <w:r w:rsidRPr="00EF0E43">
        <w:rPr>
          <w:rFonts w:eastAsia="標楷體"/>
          <w:spacing w:val="-5"/>
        </w:rPr>
        <w:t xml:space="preserve"> </w:t>
      </w:r>
      <w:r w:rsidRPr="00EF0E43">
        <w:rPr>
          <w:rFonts w:eastAsia="標楷體"/>
        </w:rPr>
        <w:t>Peters</w:t>
      </w:r>
      <w:r w:rsidRPr="00EF0E43">
        <w:rPr>
          <w:rFonts w:eastAsia="標楷體"/>
          <w:spacing w:val="1"/>
        </w:rPr>
        <w:t xml:space="preserve"> </w:t>
      </w:r>
      <w:r w:rsidRPr="00EF0E43">
        <w:rPr>
          <w:rFonts w:eastAsia="標楷體"/>
          <w:spacing w:val="-3"/>
        </w:rPr>
        <w:t>或</w:t>
      </w:r>
      <w:r w:rsidRPr="00EF0E43">
        <w:rPr>
          <w:rFonts w:eastAsia="標楷體"/>
          <w:spacing w:val="-3"/>
        </w:rPr>
        <w:t xml:space="preserve"> </w:t>
      </w:r>
      <w:r w:rsidRPr="00EF0E43">
        <w:rPr>
          <w:rFonts w:eastAsia="標楷體"/>
        </w:rPr>
        <w:t>Paulo</w:t>
      </w:r>
      <w:r w:rsidRPr="00EF0E43">
        <w:rPr>
          <w:rFonts w:eastAsia="標楷體"/>
          <w:spacing w:val="-5"/>
        </w:rPr>
        <w:t xml:space="preserve"> </w:t>
      </w:r>
      <w:r w:rsidRPr="00EF0E43">
        <w:rPr>
          <w:rFonts w:eastAsia="標楷體"/>
        </w:rPr>
        <w:t>Freire</w:t>
      </w:r>
      <w:r w:rsidRPr="00EF0E43">
        <w:rPr>
          <w:rFonts w:eastAsia="標楷體"/>
        </w:rPr>
        <w:t>，不用譯為中文。</w:t>
      </w:r>
    </w:p>
    <w:p w:rsidR="00EF0E43" w:rsidRPr="00EF0E43" w:rsidRDefault="00EF0E43" w:rsidP="00EF0E43">
      <w:pPr>
        <w:pStyle w:val="ac"/>
        <w:numPr>
          <w:ilvl w:val="0"/>
          <w:numId w:val="12"/>
        </w:numPr>
        <w:tabs>
          <w:tab w:val="left" w:pos="843"/>
        </w:tabs>
        <w:overflowPunct w:val="0"/>
        <w:autoSpaceDE w:val="0"/>
        <w:autoSpaceDN w:val="0"/>
        <w:spacing w:before="17" w:line="197" w:lineRule="auto"/>
        <w:ind w:leftChars="0" w:right="107"/>
        <w:jc w:val="both"/>
        <w:rPr>
          <w:rFonts w:eastAsia="標楷體"/>
        </w:rPr>
      </w:pPr>
      <w:r w:rsidRPr="00EF0E43">
        <w:rPr>
          <w:rFonts w:eastAsia="標楷體"/>
          <w:spacing w:val="-3"/>
        </w:rPr>
        <w:t>引用外文著作、專有名詞、較新或罕見之學術名詞，請翻譯成中文，並在文中第一次出</w:t>
      </w:r>
      <w:r w:rsidRPr="00EF0E43">
        <w:rPr>
          <w:rFonts w:eastAsia="標楷體"/>
        </w:rPr>
        <w:t>現時附上原文即可。</w:t>
      </w:r>
    </w:p>
    <w:bookmarkEnd w:id="0"/>
    <w:p w:rsidR="00EF0E43" w:rsidRPr="00EF0E43" w:rsidRDefault="00EF0E43" w:rsidP="00EF0E43">
      <w:pPr>
        <w:pStyle w:val="ac"/>
        <w:widowControl/>
        <w:numPr>
          <w:ilvl w:val="0"/>
          <w:numId w:val="10"/>
        </w:numPr>
        <w:spacing w:afterLines="50" w:after="180"/>
        <w:ind w:leftChars="0" w:left="482" w:hanging="482"/>
        <w:jc w:val="both"/>
        <w:rPr>
          <w:rFonts w:eastAsia="標楷體"/>
        </w:rPr>
      </w:pPr>
      <w:r w:rsidRPr="00EF0E43">
        <w:rPr>
          <w:rFonts w:eastAsia="標楷體"/>
        </w:rPr>
        <w:t>撰寫架構建議：為儘量統一本書寫作格式，茲提供節次安排架構之建議與內容重點供參：</w:t>
      </w:r>
    </w:p>
    <w:p w:rsidR="00EF0E43" w:rsidRPr="00995FD2" w:rsidRDefault="00EF0E43" w:rsidP="00EF0E43">
      <w:pPr>
        <w:pStyle w:val="ac"/>
        <w:numPr>
          <w:ilvl w:val="0"/>
          <w:numId w:val="8"/>
        </w:numPr>
        <w:tabs>
          <w:tab w:val="left" w:pos="996"/>
        </w:tabs>
        <w:overflowPunct w:val="0"/>
        <w:autoSpaceDE w:val="0"/>
        <w:autoSpaceDN w:val="0"/>
        <w:spacing w:before="21" w:line="401" w:lineRule="exact"/>
        <w:ind w:leftChars="0"/>
        <w:rPr>
          <w:rFonts w:eastAsia="標楷體"/>
        </w:rPr>
      </w:pPr>
      <w:r w:rsidRPr="00995FD2">
        <w:rPr>
          <w:rFonts w:eastAsia="標楷體"/>
        </w:rPr>
        <w:t>前言：說明對應教育階段別或</w:t>
      </w:r>
      <w:r>
        <w:rPr>
          <w:rFonts w:eastAsia="標楷體" w:hint="eastAsia"/>
        </w:rPr>
        <w:t>實驗教育</w:t>
      </w:r>
      <w:r w:rsidRPr="00995FD2">
        <w:rPr>
          <w:rFonts w:eastAsia="標楷體"/>
        </w:rPr>
        <w:t>特定議題之教育問題概要以及與論文節次重點。</w:t>
      </w:r>
    </w:p>
    <w:p w:rsidR="00EF0E43" w:rsidRPr="00995FD2" w:rsidRDefault="00EF0E43" w:rsidP="00EF0E43">
      <w:pPr>
        <w:pStyle w:val="ac"/>
        <w:numPr>
          <w:ilvl w:val="0"/>
          <w:numId w:val="8"/>
        </w:numPr>
        <w:tabs>
          <w:tab w:val="left" w:pos="996"/>
        </w:tabs>
        <w:overflowPunct w:val="0"/>
        <w:autoSpaceDE w:val="0"/>
        <w:autoSpaceDN w:val="0"/>
        <w:spacing w:line="360" w:lineRule="exact"/>
        <w:ind w:leftChars="0"/>
        <w:rPr>
          <w:rFonts w:eastAsia="標楷體"/>
        </w:rPr>
      </w:pPr>
      <w:r w:rsidRPr="00995FD2">
        <w:rPr>
          <w:rFonts w:eastAsia="標楷體"/>
        </w:rPr>
        <w:t>對應寫作主題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實驗教育</w:t>
      </w:r>
      <w:r>
        <w:rPr>
          <w:rFonts w:eastAsia="標楷體" w:hint="eastAsia"/>
        </w:rPr>
        <w:t>)</w:t>
      </w:r>
      <w:r w:rsidRPr="00995FD2">
        <w:rPr>
          <w:rFonts w:eastAsia="標楷體"/>
        </w:rPr>
        <w:t>之未來社會變遷及其對教育理念、價值或學校功能定位之衝擊</w:t>
      </w:r>
      <w:r>
        <w:rPr>
          <w:rFonts w:eastAsia="標楷體" w:hint="eastAsia"/>
        </w:rPr>
        <w:t>。</w:t>
      </w:r>
    </w:p>
    <w:p w:rsidR="00EF0E43" w:rsidRPr="00995FD2" w:rsidRDefault="00EF0E43" w:rsidP="00EF0E43">
      <w:pPr>
        <w:pStyle w:val="ac"/>
        <w:numPr>
          <w:ilvl w:val="0"/>
          <w:numId w:val="8"/>
        </w:numPr>
        <w:tabs>
          <w:tab w:val="left" w:pos="996"/>
        </w:tabs>
        <w:overflowPunct w:val="0"/>
        <w:autoSpaceDE w:val="0"/>
        <w:autoSpaceDN w:val="0"/>
        <w:spacing w:line="360" w:lineRule="exact"/>
        <w:ind w:leftChars="0"/>
        <w:rPr>
          <w:rFonts w:eastAsia="標楷體"/>
        </w:rPr>
      </w:pPr>
      <w:r w:rsidRPr="00995FD2">
        <w:rPr>
          <w:rFonts w:eastAsia="標楷體"/>
        </w:rPr>
        <w:t>對應寫作主題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實驗教育</w:t>
      </w:r>
      <w:r>
        <w:rPr>
          <w:rFonts w:eastAsia="標楷體" w:hint="eastAsia"/>
        </w:rPr>
        <w:t>)</w:t>
      </w:r>
      <w:r w:rsidRPr="00995FD2">
        <w:rPr>
          <w:rFonts w:eastAsia="標楷體"/>
        </w:rPr>
        <w:t>政策文件與文獻討論：蒐集並評析相關文件與檔案</w:t>
      </w:r>
      <w:r>
        <w:rPr>
          <w:rFonts w:eastAsia="標楷體" w:hint="eastAsia"/>
        </w:rPr>
        <w:t>。</w:t>
      </w:r>
    </w:p>
    <w:p w:rsidR="00EF0E43" w:rsidRPr="00C937D0" w:rsidRDefault="00EF0E43" w:rsidP="00EF0E43">
      <w:pPr>
        <w:pStyle w:val="ac"/>
        <w:numPr>
          <w:ilvl w:val="0"/>
          <w:numId w:val="8"/>
        </w:numPr>
        <w:tabs>
          <w:tab w:val="left" w:pos="996"/>
        </w:tabs>
        <w:overflowPunct w:val="0"/>
        <w:autoSpaceDE w:val="0"/>
        <w:autoSpaceDN w:val="0"/>
        <w:spacing w:line="360" w:lineRule="exact"/>
        <w:ind w:leftChars="0"/>
        <w:rPr>
          <w:rFonts w:eastAsia="標楷體"/>
        </w:rPr>
      </w:pPr>
      <w:r w:rsidRPr="00C937D0">
        <w:rPr>
          <w:rFonts w:eastAsia="標楷體"/>
          <w:spacing w:val="-1"/>
        </w:rPr>
        <w:t>未來教育</w:t>
      </w:r>
      <w:proofErr w:type="gramStart"/>
      <w:r w:rsidRPr="00C937D0">
        <w:rPr>
          <w:rFonts w:eastAsia="標楷體"/>
          <w:spacing w:val="-1"/>
        </w:rPr>
        <w:t>願景建言</w:t>
      </w:r>
      <w:proofErr w:type="gramEnd"/>
      <w:r w:rsidRPr="00C937D0">
        <w:rPr>
          <w:rFonts w:eastAsia="標楷體"/>
          <w:spacing w:val="-1"/>
        </w:rPr>
        <w:t>：從教育</w:t>
      </w:r>
      <w:proofErr w:type="gramStart"/>
      <w:r w:rsidRPr="00C937D0">
        <w:rPr>
          <w:rFonts w:eastAsia="標楷體"/>
          <w:spacing w:val="-1"/>
        </w:rPr>
        <w:t>目的論或教育</w:t>
      </w:r>
      <w:proofErr w:type="gramEnd"/>
      <w:r w:rsidRPr="00C937D0">
        <w:rPr>
          <w:rFonts w:eastAsia="標楷體"/>
          <w:spacing w:val="-1"/>
        </w:rPr>
        <w:t>功能論立場，提出對應教育階段別或特定議</w:t>
      </w:r>
      <w:r w:rsidRPr="00C937D0">
        <w:rPr>
          <w:rFonts w:eastAsia="標楷體"/>
        </w:rPr>
        <w:t>題之願景</w:t>
      </w:r>
      <w:r>
        <w:rPr>
          <w:rFonts w:eastAsia="標楷體" w:hint="eastAsia"/>
        </w:rPr>
        <w:t>實踐。</w:t>
      </w:r>
    </w:p>
    <w:p w:rsidR="00EF0E43" w:rsidRPr="00995FD2" w:rsidRDefault="00EF0E43" w:rsidP="00EF0E43">
      <w:pPr>
        <w:pStyle w:val="ac"/>
        <w:numPr>
          <w:ilvl w:val="0"/>
          <w:numId w:val="8"/>
        </w:numPr>
        <w:tabs>
          <w:tab w:val="left" w:pos="819"/>
        </w:tabs>
        <w:overflowPunct w:val="0"/>
        <w:autoSpaceDE w:val="0"/>
        <w:autoSpaceDN w:val="0"/>
        <w:spacing w:line="360" w:lineRule="exact"/>
        <w:ind w:leftChars="0"/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995FD2">
        <w:rPr>
          <w:rFonts w:eastAsia="標楷體"/>
        </w:rPr>
        <w:t>結論與建議</w:t>
      </w:r>
      <w:r>
        <w:rPr>
          <w:rFonts w:eastAsia="標楷體" w:hint="eastAsia"/>
        </w:rPr>
        <w:t>。</w:t>
      </w:r>
    </w:p>
    <w:p w:rsidR="009700DF" w:rsidRPr="00EF0E43" w:rsidRDefault="009700DF" w:rsidP="00EF0E43">
      <w:pPr>
        <w:pStyle w:val="ac"/>
        <w:widowControl/>
        <w:ind w:leftChars="0" w:left="360"/>
        <w:jc w:val="both"/>
        <w:rPr>
          <w:rFonts w:cs="Arial"/>
          <w:kern w:val="0"/>
          <w:sz w:val="27"/>
          <w:szCs w:val="27"/>
        </w:rPr>
      </w:pPr>
    </w:p>
    <w:p w:rsidR="00191852" w:rsidRPr="009700DF" w:rsidRDefault="00A809DF" w:rsidP="00A809DF">
      <w:pPr>
        <w:rPr>
          <w:color w:val="FF0000"/>
          <w:kern w:val="0"/>
          <w:sz w:val="27"/>
          <w:szCs w:val="27"/>
        </w:rPr>
      </w:pPr>
      <w:r w:rsidRPr="009700DF">
        <w:rPr>
          <w:rFonts w:cs="Arial"/>
          <w:b/>
          <w:bCs/>
          <w:kern w:val="0"/>
          <w:sz w:val="27"/>
          <w:szCs w:val="27"/>
        </w:rPr>
        <w:t>五、截稿日期</w:t>
      </w:r>
      <w:r w:rsidRPr="009700DF">
        <w:rPr>
          <w:rFonts w:cs="Arial"/>
          <w:b/>
          <w:bCs/>
          <w:kern w:val="0"/>
          <w:sz w:val="27"/>
          <w:szCs w:val="27"/>
        </w:rPr>
        <w:br/>
      </w:r>
    </w:p>
    <w:p w:rsidR="00A809DF" w:rsidRPr="009700DF" w:rsidRDefault="001F3B56" w:rsidP="00A809DF">
      <w:pPr>
        <w:rPr>
          <w:rFonts w:cs="Arial"/>
          <w:b/>
          <w:bCs/>
          <w:kern w:val="0"/>
          <w:sz w:val="27"/>
          <w:szCs w:val="27"/>
        </w:rPr>
      </w:pPr>
      <w:r w:rsidRPr="009700DF">
        <w:rPr>
          <w:rFonts w:hint="eastAsia"/>
          <w:kern w:val="0"/>
          <w:sz w:val="27"/>
          <w:szCs w:val="27"/>
        </w:rPr>
        <w:t>20</w:t>
      </w:r>
      <w:r w:rsidR="00F24301" w:rsidRPr="009700DF">
        <w:rPr>
          <w:kern w:val="0"/>
          <w:sz w:val="27"/>
          <w:szCs w:val="27"/>
        </w:rPr>
        <w:t>2</w:t>
      </w:r>
      <w:r w:rsidR="00EF0E43">
        <w:rPr>
          <w:kern w:val="0"/>
          <w:sz w:val="27"/>
          <w:szCs w:val="27"/>
        </w:rPr>
        <w:t>5</w:t>
      </w:r>
      <w:r w:rsidR="00A809DF" w:rsidRPr="009700DF">
        <w:rPr>
          <w:rFonts w:cs="Arial"/>
          <w:kern w:val="0"/>
          <w:sz w:val="27"/>
          <w:szCs w:val="27"/>
        </w:rPr>
        <w:t>年</w:t>
      </w:r>
      <w:r w:rsidR="00F24301" w:rsidRPr="009700DF">
        <w:rPr>
          <w:rFonts w:cs="Arial" w:hint="eastAsia"/>
          <w:kern w:val="0"/>
          <w:sz w:val="27"/>
          <w:szCs w:val="27"/>
        </w:rPr>
        <w:t>0</w:t>
      </w:r>
      <w:r w:rsidR="00EF0E43">
        <w:rPr>
          <w:rFonts w:cs="Arial"/>
          <w:kern w:val="0"/>
          <w:sz w:val="27"/>
          <w:szCs w:val="27"/>
        </w:rPr>
        <w:t>1</w:t>
      </w:r>
      <w:r w:rsidR="00A809DF" w:rsidRPr="009700DF">
        <w:rPr>
          <w:rFonts w:cs="Arial"/>
          <w:kern w:val="0"/>
          <w:sz w:val="27"/>
          <w:szCs w:val="27"/>
        </w:rPr>
        <w:t>月</w:t>
      </w:r>
      <w:r w:rsidR="00EF0E43">
        <w:rPr>
          <w:rFonts w:cs="Arial"/>
          <w:kern w:val="0"/>
          <w:sz w:val="27"/>
          <w:szCs w:val="27"/>
        </w:rPr>
        <w:t>25</w:t>
      </w:r>
      <w:r w:rsidR="00A809DF" w:rsidRPr="009700DF">
        <w:rPr>
          <w:rFonts w:cs="Arial"/>
          <w:kern w:val="0"/>
          <w:sz w:val="27"/>
          <w:szCs w:val="27"/>
        </w:rPr>
        <w:t>日。</w:t>
      </w:r>
      <w:r w:rsidR="00A809DF" w:rsidRPr="009700DF">
        <w:rPr>
          <w:rFonts w:cs="Arial"/>
          <w:kern w:val="0"/>
          <w:sz w:val="27"/>
          <w:szCs w:val="27"/>
        </w:rPr>
        <w:br/>
      </w:r>
    </w:p>
    <w:p w:rsidR="00191852" w:rsidRPr="009700DF" w:rsidRDefault="00A809DF" w:rsidP="00A809DF">
      <w:pPr>
        <w:rPr>
          <w:color w:val="FF0000"/>
          <w:kern w:val="0"/>
          <w:sz w:val="27"/>
          <w:szCs w:val="27"/>
        </w:rPr>
      </w:pPr>
      <w:r w:rsidRPr="009700DF">
        <w:rPr>
          <w:b/>
          <w:bCs/>
          <w:kern w:val="0"/>
          <w:sz w:val="27"/>
          <w:szCs w:val="27"/>
        </w:rPr>
        <w:t>六、預訂出版日期</w:t>
      </w:r>
      <w:r w:rsidRPr="009700DF">
        <w:rPr>
          <w:b/>
          <w:bCs/>
          <w:kern w:val="0"/>
          <w:sz w:val="27"/>
          <w:szCs w:val="27"/>
        </w:rPr>
        <w:br/>
      </w:r>
    </w:p>
    <w:p w:rsidR="00EF0E43" w:rsidRDefault="001F3B56" w:rsidP="00A809DF">
      <w:pPr>
        <w:rPr>
          <w:kern w:val="0"/>
          <w:sz w:val="27"/>
          <w:szCs w:val="27"/>
        </w:rPr>
      </w:pPr>
      <w:r w:rsidRPr="009700DF">
        <w:rPr>
          <w:kern w:val="0"/>
          <w:sz w:val="27"/>
          <w:szCs w:val="27"/>
        </w:rPr>
        <w:t>202</w:t>
      </w:r>
      <w:r w:rsidR="00EF0E43">
        <w:rPr>
          <w:kern w:val="0"/>
          <w:sz w:val="27"/>
          <w:szCs w:val="27"/>
        </w:rPr>
        <w:t>5</w:t>
      </w:r>
      <w:r w:rsidR="00F00C86" w:rsidRPr="009700DF">
        <w:rPr>
          <w:kern w:val="0"/>
          <w:sz w:val="27"/>
          <w:szCs w:val="27"/>
        </w:rPr>
        <w:t>年</w:t>
      </w:r>
      <w:r w:rsidR="001A14A0">
        <w:rPr>
          <w:rFonts w:hint="eastAsia"/>
          <w:kern w:val="0"/>
          <w:sz w:val="27"/>
          <w:szCs w:val="27"/>
        </w:rPr>
        <w:t>10</w:t>
      </w:r>
      <w:r w:rsidR="00F00C86" w:rsidRPr="009700DF">
        <w:rPr>
          <w:kern w:val="0"/>
          <w:sz w:val="27"/>
          <w:szCs w:val="27"/>
        </w:rPr>
        <w:t>月</w:t>
      </w:r>
      <w:r w:rsidR="001A14A0">
        <w:rPr>
          <w:rFonts w:hint="eastAsia"/>
          <w:kern w:val="0"/>
          <w:sz w:val="27"/>
          <w:szCs w:val="27"/>
        </w:rPr>
        <w:t>3</w:t>
      </w:r>
      <w:r w:rsidRPr="009700DF">
        <w:rPr>
          <w:kern w:val="0"/>
          <w:sz w:val="27"/>
          <w:szCs w:val="27"/>
        </w:rPr>
        <w:t>1</w:t>
      </w:r>
      <w:r w:rsidR="00F00C86" w:rsidRPr="009700DF">
        <w:rPr>
          <w:kern w:val="0"/>
          <w:sz w:val="27"/>
          <w:szCs w:val="27"/>
        </w:rPr>
        <w:t>日。</w:t>
      </w:r>
      <w:r w:rsidR="00F00C86" w:rsidRPr="009700DF">
        <w:rPr>
          <w:color w:val="FF0000"/>
          <w:kern w:val="0"/>
          <w:sz w:val="27"/>
          <w:szCs w:val="27"/>
        </w:rPr>
        <w:br/>
      </w:r>
      <w:r w:rsidR="00A809DF" w:rsidRPr="009700DF">
        <w:rPr>
          <w:kern w:val="0"/>
          <w:sz w:val="27"/>
          <w:szCs w:val="27"/>
        </w:rPr>
        <w:br/>
      </w:r>
      <w:r w:rsidR="00A809DF" w:rsidRPr="009700DF">
        <w:rPr>
          <w:b/>
          <w:bCs/>
          <w:kern w:val="0"/>
          <w:sz w:val="27"/>
          <w:szCs w:val="27"/>
        </w:rPr>
        <w:t>七、作者贈書</w:t>
      </w:r>
      <w:r w:rsidR="00A809DF" w:rsidRPr="009700DF">
        <w:rPr>
          <w:b/>
          <w:bCs/>
          <w:kern w:val="0"/>
          <w:sz w:val="27"/>
          <w:szCs w:val="27"/>
        </w:rPr>
        <w:br/>
      </w:r>
      <w:r w:rsidR="00A809DF" w:rsidRPr="009700DF">
        <w:rPr>
          <w:kern w:val="0"/>
          <w:sz w:val="27"/>
          <w:szCs w:val="27"/>
        </w:rPr>
        <w:br/>
      </w:r>
      <w:r w:rsidR="00415645" w:rsidRPr="009700DF">
        <w:rPr>
          <w:kern w:val="0"/>
          <w:sz w:val="27"/>
          <w:szCs w:val="27"/>
        </w:rPr>
        <w:t>來稿經審查收錄者，臺灣教育評論學會將</w:t>
      </w:r>
      <w:proofErr w:type="gramStart"/>
      <w:r w:rsidR="00415645" w:rsidRPr="009700DF">
        <w:rPr>
          <w:kern w:val="0"/>
          <w:sz w:val="27"/>
          <w:szCs w:val="27"/>
        </w:rPr>
        <w:t>致贈專書</w:t>
      </w:r>
      <w:proofErr w:type="gramEnd"/>
      <w:r w:rsidR="008C6388" w:rsidRPr="009700DF">
        <w:rPr>
          <w:kern w:val="0"/>
          <w:sz w:val="27"/>
          <w:szCs w:val="27"/>
        </w:rPr>
        <w:t>兩</w:t>
      </w:r>
      <w:r w:rsidR="00A809DF" w:rsidRPr="009700DF">
        <w:rPr>
          <w:kern w:val="0"/>
          <w:sz w:val="27"/>
          <w:szCs w:val="27"/>
        </w:rPr>
        <w:t>冊，</w:t>
      </w:r>
      <w:proofErr w:type="gramStart"/>
      <w:r w:rsidR="00A809DF" w:rsidRPr="009700DF">
        <w:rPr>
          <w:kern w:val="0"/>
          <w:sz w:val="27"/>
          <w:szCs w:val="27"/>
        </w:rPr>
        <w:t>不另致</w:t>
      </w:r>
      <w:proofErr w:type="gramEnd"/>
      <w:r w:rsidR="00A809DF" w:rsidRPr="009700DF">
        <w:rPr>
          <w:kern w:val="0"/>
          <w:sz w:val="27"/>
          <w:szCs w:val="27"/>
        </w:rPr>
        <w:t>贈稿酬。</w:t>
      </w:r>
    </w:p>
    <w:p w:rsidR="00EF0E43" w:rsidRDefault="00EF0E43" w:rsidP="00A809DF">
      <w:pPr>
        <w:rPr>
          <w:kern w:val="0"/>
          <w:sz w:val="27"/>
          <w:szCs w:val="27"/>
        </w:rPr>
      </w:pPr>
    </w:p>
    <w:p w:rsidR="001A14A0" w:rsidRDefault="00A809DF" w:rsidP="00A809DF">
      <w:pPr>
        <w:rPr>
          <w:kern w:val="0"/>
          <w:sz w:val="27"/>
          <w:szCs w:val="27"/>
        </w:rPr>
      </w:pPr>
      <w:r w:rsidRPr="009700DF">
        <w:rPr>
          <w:kern w:val="0"/>
          <w:sz w:val="27"/>
          <w:szCs w:val="27"/>
        </w:rPr>
        <w:br/>
      </w:r>
      <w:r w:rsidRPr="009700DF">
        <w:rPr>
          <w:kern w:val="0"/>
          <w:sz w:val="27"/>
          <w:szCs w:val="27"/>
        </w:rPr>
        <w:br/>
      </w:r>
      <w:r w:rsidRPr="009700DF">
        <w:rPr>
          <w:b/>
          <w:bCs/>
          <w:kern w:val="0"/>
          <w:sz w:val="27"/>
          <w:szCs w:val="27"/>
        </w:rPr>
        <w:t>八、投稿方式</w:t>
      </w:r>
      <w:r w:rsidRPr="009700DF">
        <w:rPr>
          <w:b/>
          <w:bCs/>
          <w:kern w:val="0"/>
          <w:sz w:val="27"/>
          <w:szCs w:val="27"/>
        </w:rPr>
        <w:br/>
      </w:r>
    </w:p>
    <w:p w:rsidR="00617832" w:rsidRPr="001A14A0" w:rsidRDefault="00A809DF" w:rsidP="001A14A0">
      <w:pPr>
        <w:pStyle w:val="ac"/>
        <w:numPr>
          <w:ilvl w:val="0"/>
          <w:numId w:val="5"/>
        </w:numPr>
        <w:spacing w:afterLines="50" w:after="180"/>
        <w:ind w:leftChars="0" w:left="482"/>
        <w:rPr>
          <w:kern w:val="0"/>
          <w:sz w:val="27"/>
          <w:szCs w:val="27"/>
        </w:rPr>
      </w:pPr>
      <w:r w:rsidRPr="001A14A0">
        <w:rPr>
          <w:kern w:val="0"/>
          <w:sz w:val="27"/>
          <w:szCs w:val="27"/>
        </w:rPr>
        <w:t>來稿</w:t>
      </w:r>
      <w:proofErr w:type="gramStart"/>
      <w:r w:rsidR="00617832" w:rsidRPr="001A14A0">
        <w:rPr>
          <w:rFonts w:hint="eastAsia"/>
          <w:kern w:val="0"/>
          <w:sz w:val="27"/>
          <w:szCs w:val="27"/>
        </w:rPr>
        <w:t>（</w:t>
      </w:r>
      <w:proofErr w:type="gramEnd"/>
      <w:r w:rsidR="00617832" w:rsidRPr="001A14A0">
        <w:rPr>
          <w:rFonts w:hint="eastAsia"/>
          <w:kern w:val="0"/>
          <w:sz w:val="27"/>
          <w:szCs w:val="27"/>
        </w:rPr>
        <w:t>限</w:t>
      </w:r>
      <w:r w:rsidR="00617832" w:rsidRPr="001A14A0">
        <w:rPr>
          <w:rFonts w:hint="eastAsia"/>
          <w:kern w:val="0"/>
          <w:sz w:val="27"/>
          <w:szCs w:val="27"/>
        </w:rPr>
        <w:t>.doc</w:t>
      </w:r>
      <w:r w:rsidR="00617832" w:rsidRPr="001A14A0">
        <w:rPr>
          <w:rFonts w:hint="eastAsia"/>
          <w:kern w:val="0"/>
          <w:sz w:val="27"/>
          <w:szCs w:val="27"/>
        </w:rPr>
        <w:t>檔</w:t>
      </w:r>
      <w:proofErr w:type="gramStart"/>
      <w:r w:rsidR="00617832" w:rsidRPr="001A14A0">
        <w:rPr>
          <w:rFonts w:hint="eastAsia"/>
          <w:kern w:val="0"/>
          <w:sz w:val="27"/>
          <w:szCs w:val="27"/>
        </w:rPr>
        <w:t>）</w:t>
      </w:r>
      <w:proofErr w:type="gramEnd"/>
      <w:r w:rsidRPr="001A14A0">
        <w:rPr>
          <w:kern w:val="0"/>
          <w:sz w:val="27"/>
          <w:szCs w:val="27"/>
        </w:rPr>
        <w:t>請寄至</w:t>
      </w:r>
      <w:r w:rsidR="001A14A0" w:rsidRPr="001A14A0">
        <w:rPr>
          <w:rFonts w:hint="eastAsia"/>
          <w:kern w:val="0"/>
          <w:sz w:val="27"/>
          <w:szCs w:val="27"/>
        </w:rPr>
        <w:t>E-mail</w:t>
      </w:r>
      <w:r w:rsidR="001A14A0" w:rsidRPr="001A14A0">
        <w:rPr>
          <w:rFonts w:hint="eastAsia"/>
          <w:kern w:val="0"/>
          <w:sz w:val="27"/>
          <w:szCs w:val="27"/>
        </w:rPr>
        <w:t>信箱</w:t>
      </w:r>
      <w:r w:rsidR="00617832" w:rsidRPr="001A14A0">
        <w:rPr>
          <w:kern w:val="0"/>
          <w:sz w:val="27"/>
          <w:szCs w:val="27"/>
        </w:rPr>
        <w:t>：</w:t>
      </w:r>
    </w:p>
    <w:p w:rsidR="001A14A0" w:rsidRPr="00EF0E43" w:rsidRDefault="00EF0E43" w:rsidP="00EF0E43">
      <w:pPr>
        <w:pStyle w:val="ac"/>
        <w:spacing w:afterLines="50" w:after="180"/>
        <w:ind w:leftChars="0" w:left="482" w:rightChars="-24" w:right="-58"/>
        <w:rPr>
          <w:kern w:val="0"/>
          <w:sz w:val="27"/>
          <w:szCs w:val="27"/>
        </w:rPr>
      </w:pPr>
      <w:hyperlink r:id="rId8" w:history="1">
        <w:r w:rsidRPr="00536343">
          <w:rPr>
            <w:rStyle w:val="a4"/>
          </w:rPr>
          <w:t>tpec7201@gmail.com</w:t>
        </w:r>
      </w:hyperlink>
      <w:r>
        <w:rPr>
          <w:rFonts w:hint="eastAsia"/>
        </w:rPr>
        <w:t xml:space="preserve">  </w:t>
      </w:r>
      <w:r w:rsidR="001A14A0" w:rsidRPr="00EF0E43">
        <w:rPr>
          <w:rFonts w:hint="eastAsia"/>
          <w:kern w:val="0"/>
          <w:sz w:val="27"/>
          <w:szCs w:val="27"/>
        </w:rPr>
        <w:t>執行編輯</w:t>
      </w:r>
      <w:r w:rsidR="001A14A0" w:rsidRPr="00EF0E43">
        <w:rPr>
          <w:rFonts w:hint="eastAsia"/>
          <w:kern w:val="0"/>
          <w:sz w:val="27"/>
          <w:szCs w:val="27"/>
        </w:rPr>
        <w:t xml:space="preserve"> </w:t>
      </w:r>
      <w:r w:rsidRPr="00EF0E43">
        <w:rPr>
          <w:rFonts w:hint="eastAsia"/>
          <w:kern w:val="0"/>
          <w:sz w:val="27"/>
          <w:szCs w:val="27"/>
        </w:rPr>
        <w:t>陳幸汝</w:t>
      </w:r>
      <w:r w:rsidR="001A14A0" w:rsidRPr="00EF0E43">
        <w:rPr>
          <w:rFonts w:hint="eastAsia"/>
          <w:kern w:val="0"/>
          <w:sz w:val="27"/>
          <w:szCs w:val="27"/>
        </w:rPr>
        <w:t>小姐收，並在信件標題註明</w:t>
      </w:r>
    </w:p>
    <w:p w:rsidR="001A14A0" w:rsidRPr="001A14A0" w:rsidRDefault="001A14A0" w:rsidP="001A14A0">
      <w:pPr>
        <w:pStyle w:val="ac"/>
        <w:spacing w:afterLines="50" w:after="180"/>
        <w:ind w:leftChars="0" w:left="482"/>
        <w:rPr>
          <w:b/>
          <w:bCs/>
          <w:kern w:val="0"/>
          <w:sz w:val="27"/>
          <w:szCs w:val="27"/>
        </w:rPr>
      </w:pPr>
      <w:r w:rsidRPr="001A14A0">
        <w:rPr>
          <w:rFonts w:hint="eastAsia"/>
          <w:b/>
          <w:bCs/>
          <w:kern w:val="0"/>
          <w:sz w:val="27"/>
          <w:szCs w:val="27"/>
        </w:rPr>
        <w:t>［</w:t>
      </w:r>
      <w:r w:rsidRPr="001A14A0">
        <w:rPr>
          <w:rFonts w:hint="eastAsia"/>
          <w:b/>
          <w:bCs/>
          <w:kern w:val="0"/>
          <w:sz w:val="27"/>
          <w:szCs w:val="27"/>
        </w:rPr>
        <w:t>202</w:t>
      </w:r>
      <w:r w:rsidR="00EF0E43">
        <w:rPr>
          <w:rFonts w:hint="eastAsia"/>
          <w:b/>
          <w:bCs/>
          <w:kern w:val="0"/>
          <w:sz w:val="27"/>
          <w:szCs w:val="27"/>
        </w:rPr>
        <w:t>5</w:t>
      </w:r>
      <w:r w:rsidRPr="001A14A0">
        <w:rPr>
          <w:rFonts w:hint="eastAsia"/>
          <w:b/>
          <w:bCs/>
          <w:kern w:val="0"/>
          <w:sz w:val="27"/>
          <w:szCs w:val="27"/>
        </w:rPr>
        <w:t>臺評專書稿件＋投稿人姓名］</w:t>
      </w:r>
    </w:p>
    <w:p w:rsidR="001A14A0" w:rsidRPr="001A14A0" w:rsidRDefault="001A14A0" w:rsidP="001A14A0">
      <w:pPr>
        <w:pStyle w:val="ac"/>
        <w:numPr>
          <w:ilvl w:val="0"/>
          <w:numId w:val="5"/>
        </w:numPr>
        <w:spacing w:afterLines="50" w:after="180"/>
        <w:ind w:leftChars="0" w:left="482" w:rightChars="-142" w:right="-341"/>
        <w:rPr>
          <w:kern w:val="0"/>
          <w:sz w:val="27"/>
          <w:szCs w:val="27"/>
        </w:rPr>
      </w:pPr>
      <w:r w:rsidRPr="001A14A0">
        <w:rPr>
          <w:rFonts w:hint="eastAsia"/>
          <w:kern w:val="0"/>
          <w:sz w:val="27"/>
          <w:szCs w:val="27"/>
        </w:rPr>
        <w:t>基本資料表：請填寫</w:t>
      </w:r>
      <w:r w:rsidRPr="001A14A0">
        <w:rPr>
          <w:rFonts w:hint="eastAsia"/>
          <w:kern w:val="0"/>
          <w:sz w:val="27"/>
          <w:szCs w:val="27"/>
        </w:rPr>
        <w:t xml:space="preserve"> [</w:t>
      </w:r>
      <w:r w:rsidRPr="001A14A0">
        <w:rPr>
          <w:rFonts w:hint="eastAsia"/>
          <w:kern w:val="0"/>
          <w:sz w:val="27"/>
          <w:szCs w:val="27"/>
        </w:rPr>
        <w:t>投稿者基本資料表</w:t>
      </w:r>
      <w:r w:rsidRPr="001A14A0">
        <w:rPr>
          <w:rFonts w:hint="eastAsia"/>
          <w:kern w:val="0"/>
          <w:sz w:val="27"/>
          <w:szCs w:val="27"/>
        </w:rPr>
        <w:t>-202</w:t>
      </w:r>
      <w:r w:rsidR="00EF0E43">
        <w:rPr>
          <w:rFonts w:hint="eastAsia"/>
          <w:kern w:val="0"/>
          <w:sz w:val="27"/>
          <w:szCs w:val="27"/>
        </w:rPr>
        <w:t>5</w:t>
      </w:r>
      <w:r w:rsidRPr="001A14A0">
        <w:rPr>
          <w:rFonts w:hint="eastAsia"/>
          <w:kern w:val="0"/>
          <w:sz w:val="27"/>
          <w:szCs w:val="27"/>
        </w:rPr>
        <w:t>專書文章</w:t>
      </w:r>
      <w:r w:rsidRPr="001A14A0">
        <w:rPr>
          <w:rFonts w:hint="eastAsia"/>
          <w:kern w:val="0"/>
          <w:sz w:val="27"/>
          <w:szCs w:val="27"/>
        </w:rPr>
        <w:t>](</w:t>
      </w:r>
      <w:r w:rsidRPr="001A14A0">
        <w:rPr>
          <w:rFonts w:hint="eastAsia"/>
          <w:kern w:val="0"/>
          <w:sz w:val="27"/>
          <w:szCs w:val="27"/>
        </w:rPr>
        <w:t>見本函附件</w:t>
      </w:r>
      <w:r w:rsidRPr="001A14A0">
        <w:rPr>
          <w:rFonts w:hint="eastAsia"/>
          <w:kern w:val="0"/>
          <w:sz w:val="27"/>
          <w:szCs w:val="27"/>
        </w:rPr>
        <w:t>)</w:t>
      </w:r>
      <w:r w:rsidRPr="001A14A0">
        <w:rPr>
          <w:rFonts w:hint="eastAsia"/>
          <w:kern w:val="0"/>
          <w:sz w:val="27"/>
          <w:szCs w:val="27"/>
        </w:rPr>
        <w:t>，投稿時請一併繳交</w:t>
      </w:r>
      <w:r w:rsidRPr="001A14A0">
        <w:rPr>
          <w:rFonts w:hint="eastAsia"/>
          <w:b/>
          <w:bCs/>
          <w:kern w:val="0"/>
          <w:sz w:val="27"/>
          <w:szCs w:val="27"/>
        </w:rPr>
        <w:t>。</w:t>
      </w:r>
    </w:p>
    <w:p w:rsidR="001A14A0" w:rsidRPr="001A14A0" w:rsidRDefault="001A14A0" w:rsidP="001A14A0">
      <w:pPr>
        <w:pStyle w:val="ac"/>
        <w:ind w:leftChars="0"/>
        <w:rPr>
          <w:kern w:val="0"/>
          <w:sz w:val="27"/>
          <w:szCs w:val="27"/>
        </w:rPr>
      </w:pPr>
    </w:p>
    <w:p w:rsidR="001A14A0" w:rsidRDefault="00A809DF" w:rsidP="001A14A0">
      <w:pPr>
        <w:rPr>
          <w:kern w:val="0"/>
          <w:sz w:val="27"/>
          <w:szCs w:val="27"/>
        </w:rPr>
      </w:pPr>
      <w:r w:rsidRPr="001A14A0">
        <w:rPr>
          <w:b/>
          <w:bCs/>
          <w:kern w:val="0"/>
          <w:sz w:val="27"/>
          <w:szCs w:val="27"/>
        </w:rPr>
        <w:t>九、</w:t>
      </w:r>
      <w:r w:rsidR="00210F11" w:rsidRPr="001A14A0">
        <w:rPr>
          <w:b/>
          <w:bCs/>
          <w:kern w:val="0"/>
          <w:sz w:val="27"/>
          <w:szCs w:val="27"/>
        </w:rPr>
        <w:t>審查與授權</w:t>
      </w:r>
      <w:r w:rsidRPr="001A14A0">
        <w:rPr>
          <w:b/>
          <w:bCs/>
          <w:kern w:val="0"/>
          <w:sz w:val="27"/>
          <w:szCs w:val="27"/>
        </w:rPr>
        <w:t xml:space="preserve"> </w:t>
      </w:r>
      <w:r w:rsidRPr="001A14A0">
        <w:rPr>
          <w:b/>
          <w:bCs/>
          <w:kern w:val="0"/>
          <w:sz w:val="27"/>
          <w:szCs w:val="27"/>
        </w:rPr>
        <w:br/>
      </w:r>
    </w:p>
    <w:p w:rsidR="001A14A0" w:rsidRPr="001A14A0" w:rsidRDefault="001A14A0" w:rsidP="001A14A0">
      <w:pPr>
        <w:pStyle w:val="ac"/>
        <w:numPr>
          <w:ilvl w:val="0"/>
          <w:numId w:val="6"/>
        </w:numPr>
        <w:ind w:leftChars="0"/>
        <w:rPr>
          <w:kern w:val="0"/>
          <w:sz w:val="27"/>
          <w:szCs w:val="27"/>
        </w:rPr>
      </w:pPr>
      <w:r w:rsidRPr="001A14A0">
        <w:rPr>
          <w:rFonts w:hint="eastAsia"/>
          <w:kern w:val="0"/>
          <w:sz w:val="27"/>
          <w:szCs w:val="27"/>
        </w:rPr>
        <w:t>邀稿和</w:t>
      </w:r>
      <w:proofErr w:type="gramStart"/>
      <w:r w:rsidRPr="001A14A0">
        <w:rPr>
          <w:rFonts w:hint="eastAsia"/>
          <w:kern w:val="0"/>
          <w:sz w:val="27"/>
          <w:szCs w:val="27"/>
        </w:rPr>
        <w:t>徵稿均需經</w:t>
      </w:r>
      <w:proofErr w:type="gramEnd"/>
      <w:r w:rsidRPr="001A14A0">
        <w:rPr>
          <w:rFonts w:hint="eastAsia"/>
          <w:kern w:val="0"/>
          <w:sz w:val="27"/>
          <w:szCs w:val="27"/>
        </w:rPr>
        <w:t>同儕匿名審查，並經作者參酌審查意見做必要修訂至審查通過時方納入專書。</w:t>
      </w:r>
    </w:p>
    <w:p w:rsidR="001A14A0" w:rsidRPr="001A14A0" w:rsidRDefault="001A14A0" w:rsidP="001A14A0">
      <w:pPr>
        <w:pStyle w:val="ac"/>
        <w:numPr>
          <w:ilvl w:val="0"/>
          <w:numId w:val="6"/>
        </w:numPr>
        <w:ind w:leftChars="0"/>
        <w:rPr>
          <w:kern w:val="0"/>
          <w:sz w:val="27"/>
          <w:szCs w:val="27"/>
        </w:rPr>
      </w:pPr>
      <w:r w:rsidRPr="001A14A0">
        <w:rPr>
          <w:rFonts w:hint="eastAsia"/>
          <w:kern w:val="0"/>
          <w:sz w:val="27"/>
          <w:szCs w:val="27"/>
        </w:rPr>
        <w:t>投稿作者需依審查意見做必要修改或合理說明，並在主編邀請時義務擔任本書他人稿件之同儕審查。</w:t>
      </w:r>
    </w:p>
    <w:p w:rsidR="001A14A0" w:rsidRPr="001A14A0" w:rsidRDefault="001A14A0" w:rsidP="001A14A0">
      <w:pPr>
        <w:pStyle w:val="ac"/>
        <w:numPr>
          <w:ilvl w:val="0"/>
          <w:numId w:val="6"/>
        </w:numPr>
        <w:ind w:leftChars="0"/>
        <w:rPr>
          <w:kern w:val="0"/>
          <w:sz w:val="27"/>
          <w:szCs w:val="27"/>
        </w:rPr>
      </w:pPr>
      <w:r w:rsidRPr="001A14A0">
        <w:rPr>
          <w:rFonts w:hint="eastAsia"/>
          <w:kern w:val="0"/>
          <w:sz w:val="27"/>
          <w:szCs w:val="27"/>
        </w:rPr>
        <w:t>作者於定稿時，須簽署「著作權授權書」。</w:t>
      </w:r>
    </w:p>
    <w:p w:rsidR="00EF0E43" w:rsidRDefault="001A14A0" w:rsidP="001A14A0">
      <w:pPr>
        <w:pStyle w:val="ac"/>
        <w:numPr>
          <w:ilvl w:val="0"/>
          <w:numId w:val="6"/>
        </w:numPr>
        <w:ind w:leftChars="0" w:rightChars="-142" w:right="-341"/>
        <w:rPr>
          <w:kern w:val="0"/>
          <w:sz w:val="27"/>
          <w:szCs w:val="27"/>
        </w:rPr>
      </w:pPr>
      <w:r w:rsidRPr="001A14A0">
        <w:rPr>
          <w:rFonts w:hint="eastAsia"/>
          <w:kern w:val="0"/>
          <w:sz w:val="27"/>
          <w:szCs w:val="27"/>
        </w:rPr>
        <w:t>臺灣教育評論學會</w:t>
      </w:r>
      <w:hyperlink r:id="rId9" w:history="1">
        <w:r w:rsidRPr="00C066CD">
          <w:rPr>
            <w:rStyle w:val="a4"/>
            <w:rFonts w:hint="eastAsia"/>
            <w:kern w:val="0"/>
            <w:sz w:val="27"/>
            <w:szCs w:val="27"/>
          </w:rPr>
          <w:t>http://www.ater.org.tw/</w:t>
        </w:r>
      </w:hyperlink>
      <w:r w:rsidRPr="001A14A0">
        <w:rPr>
          <w:rFonts w:hint="eastAsia"/>
          <w:kern w:val="0"/>
          <w:sz w:val="27"/>
          <w:szCs w:val="27"/>
        </w:rPr>
        <w:t xml:space="preserve"> </w:t>
      </w:r>
    </w:p>
    <w:p w:rsidR="00EF0E43" w:rsidRDefault="00EF0E43">
      <w:pPr>
        <w:widowControl/>
        <w:rPr>
          <w:kern w:val="0"/>
          <w:sz w:val="27"/>
          <w:szCs w:val="27"/>
        </w:rPr>
      </w:pPr>
      <w:r>
        <w:rPr>
          <w:kern w:val="0"/>
          <w:sz w:val="27"/>
          <w:szCs w:val="27"/>
        </w:rPr>
        <w:br w:type="page"/>
      </w:r>
    </w:p>
    <w:p w:rsidR="00EF0E43" w:rsidRDefault="00EF0E43" w:rsidP="00EF0E43">
      <w:pPr>
        <w:ind w:right="200"/>
        <w:jc w:val="center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「2025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</w:rPr>
        <w:t>評學會年度專書-</w:t>
      </w:r>
      <w:bookmarkStart w:id="1" w:name="_GoBack"/>
      <w:r w:rsidRPr="00EF0E43">
        <w:rPr>
          <w:rFonts w:ascii="標楷體" w:eastAsia="標楷體" w:hAnsi="標楷體" w:hint="eastAsia"/>
          <w:b/>
          <w:bCs/>
          <w:color w:val="000000" w:themeColor="text1"/>
          <w:sz w:val="28"/>
        </w:rPr>
        <w:t>教育實驗的檢討與展望</w:t>
      </w:r>
      <w:bookmarkEnd w:id="1"/>
      <w:r>
        <w:rPr>
          <w:rFonts w:ascii="標楷體" w:eastAsia="標楷體" w:hAnsi="標楷體" w:hint="eastAsia"/>
          <w:b/>
          <w:bCs/>
          <w:color w:val="000000"/>
          <w:sz w:val="28"/>
        </w:rPr>
        <w:t>」</w:t>
      </w:r>
    </w:p>
    <w:p w:rsidR="00EF0E43" w:rsidRDefault="00EF0E43" w:rsidP="00EF0E43">
      <w:pPr>
        <w:ind w:right="200"/>
        <w:jc w:val="center"/>
        <w:rPr>
          <w:rFonts w:ascii="標楷體" w:eastAsia="標楷體" w:hAnsi="標楷體" w:hint="eastAsia"/>
          <w:bCs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投稿者資料表(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</w:rPr>
        <w:t>必填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4"/>
        <w:gridCol w:w="2182"/>
        <w:gridCol w:w="1256"/>
        <w:gridCol w:w="3294"/>
      </w:tblGrid>
      <w:tr w:rsidR="00EF0E43" w:rsidTr="00EF0E43">
        <w:trPr>
          <w:cantSplit/>
          <w:trHeight w:val="110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43" w:rsidRDefault="00EF0E43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著作編號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43" w:rsidRDefault="00EF0E43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43" w:rsidRDefault="00EF0E43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作者姓名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43" w:rsidRDefault="00EF0E43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</w:tr>
      <w:tr w:rsidR="00EF0E43" w:rsidTr="00EF0E43">
        <w:trPr>
          <w:cantSplit/>
          <w:trHeight w:val="11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43" w:rsidRDefault="00EF0E43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著作名稱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43" w:rsidRDefault="00EF0E43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</w:tr>
      <w:tr w:rsidR="00EF0E43" w:rsidTr="00EF0E43">
        <w:trPr>
          <w:cantSplit/>
          <w:trHeight w:val="11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43" w:rsidRDefault="00EF0E43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服務單位</w:t>
            </w:r>
          </w:p>
          <w:p w:rsidR="00EF0E43" w:rsidRDefault="00EF0E43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與職稱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43" w:rsidRDefault="00EF0E43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</w:tr>
      <w:tr w:rsidR="00EF0E43" w:rsidTr="00EF0E43">
        <w:trPr>
          <w:cantSplit/>
          <w:trHeight w:val="11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43" w:rsidRDefault="00EF0E43">
            <w:pPr>
              <w:ind w:left="280" w:hangingChars="100" w:hanging="280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最高學歷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43" w:rsidRDefault="00EF0E43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</w:tr>
      <w:tr w:rsidR="00EF0E43" w:rsidTr="00EF0E43">
        <w:trPr>
          <w:cantSplit/>
          <w:trHeight w:val="11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43" w:rsidRDefault="00EF0E43">
            <w:pPr>
              <w:ind w:left="280" w:hangingChars="100" w:hanging="280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聯絡地址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43" w:rsidRDefault="00EF0E43">
            <w:pPr>
              <w:ind w:left="280" w:hangingChars="100" w:hanging="280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</w:tr>
      <w:tr w:rsidR="00EF0E43" w:rsidTr="00EF0E43">
        <w:trPr>
          <w:cantSplit/>
          <w:trHeight w:val="11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43" w:rsidRDefault="00EF0E43">
            <w:pPr>
              <w:ind w:left="280" w:hangingChars="100" w:hanging="280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43" w:rsidRDefault="00EF0E43">
            <w:pPr>
              <w:ind w:left="280" w:hangingChars="100" w:hanging="280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</w:tr>
      <w:tr w:rsidR="00EF0E43" w:rsidTr="00EF0E43">
        <w:trPr>
          <w:cantSplit/>
          <w:trHeight w:val="11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43" w:rsidRDefault="00EF0E43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E-mail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43" w:rsidRDefault="00EF0E43">
            <w:pPr>
              <w:ind w:left="280" w:hangingChars="100" w:hanging="280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</w:tr>
    </w:tbl>
    <w:p w:rsidR="00EF0E43" w:rsidRDefault="00EF0E43" w:rsidP="00EF0E43">
      <w:pPr>
        <w:rPr>
          <w:rFonts w:ascii="標楷體" w:eastAsia="標楷體" w:hAnsi="標楷體" w:hint="eastAsia"/>
          <w:color w:val="000000"/>
        </w:rPr>
      </w:pPr>
    </w:p>
    <w:p w:rsidR="00EF0E43" w:rsidRDefault="00EF0E43" w:rsidP="00EF0E43">
      <w:pPr>
        <w:rPr>
          <w:rFonts w:hint="eastAsia"/>
        </w:rPr>
      </w:pPr>
    </w:p>
    <w:p w:rsidR="001A14A0" w:rsidRPr="00EF0E43" w:rsidRDefault="001A14A0" w:rsidP="00EF0E43">
      <w:pPr>
        <w:ind w:rightChars="-142" w:right="-341"/>
        <w:rPr>
          <w:rFonts w:hint="eastAsia"/>
          <w:kern w:val="0"/>
          <w:sz w:val="27"/>
          <w:szCs w:val="27"/>
        </w:rPr>
      </w:pPr>
    </w:p>
    <w:p w:rsidR="009700DF" w:rsidRPr="009700DF" w:rsidRDefault="009700DF">
      <w:pPr>
        <w:rPr>
          <w:rFonts w:cs="Arial"/>
          <w:b/>
          <w:bCs/>
          <w:kern w:val="0"/>
          <w:sz w:val="27"/>
          <w:szCs w:val="27"/>
        </w:rPr>
      </w:pPr>
    </w:p>
    <w:sectPr w:rsidR="009700DF" w:rsidRPr="009700D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FF5" w:rsidRDefault="00F64FF5" w:rsidP="00F00C86">
      <w:r>
        <w:separator/>
      </w:r>
    </w:p>
  </w:endnote>
  <w:endnote w:type="continuationSeparator" w:id="0">
    <w:p w:rsidR="00F64FF5" w:rsidRDefault="00F64FF5" w:rsidP="00F0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auto"/>
    <w:pitch w:val="variable"/>
    <w:sig w:usb0="00000001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8767713"/>
      <w:docPartObj>
        <w:docPartGallery w:val="Page Numbers (Bottom of Page)"/>
        <w:docPartUnique/>
      </w:docPartObj>
    </w:sdtPr>
    <w:sdtEndPr/>
    <w:sdtContent>
      <w:p w:rsidR="00F00C86" w:rsidRDefault="00F00C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A83" w:rsidRPr="00CD7A83">
          <w:rPr>
            <w:noProof/>
            <w:lang w:val="zh-TW"/>
          </w:rPr>
          <w:t>3</w:t>
        </w:r>
        <w:r>
          <w:fldChar w:fldCharType="end"/>
        </w:r>
      </w:p>
    </w:sdtContent>
  </w:sdt>
  <w:p w:rsidR="00F00C86" w:rsidRDefault="00F00C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FF5" w:rsidRDefault="00F64FF5" w:rsidP="00F00C86">
      <w:r>
        <w:separator/>
      </w:r>
    </w:p>
  </w:footnote>
  <w:footnote w:type="continuationSeparator" w:id="0">
    <w:p w:rsidR="00F64FF5" w:rsidRDefault="00F64FF5" w:rsidP="00F00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3590"/>
    <w:multiLevelType w:val="hybridMultilevel"/>
    <w:tmpl w:val="21EE1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7D44D8"/>
    <w:multiLevelType w:val="hybridMultilevel"/>
    <w:tmpl w:val="C40A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5236E6"/>
    <w:multiLevelType w:val="hybridMultilevel"/>
    <w:tmpl w:val="A2426B5E"/>
    <w:lvl w:ilvl="0" w:tplc="68088914">
      <w:start w:val="1"/>
      <w:numFmt w:val="decimal"/>
      <w:lvlText w:val="%1."/>
      <w:lvlJc w:val="left"/>
      <w:pPr>
        <w:ind w:left="995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zh-TW" w:bidi="ar-SA"/>
      </w:rPr>
    </w:lvl>
    <w:lvl w:ilvl="1" w:tplc="2B523168">
      <w:numFmt w:val="bullet"/>
      <w:lvlText w:val="•"/>
      <w:lvlJc w:val="left"/>
      <w:pPr>
        <w:ind w:left="1898" w:hanging="360"/>
      </w:pPr>
      <w:rPr>
        <w:rFonts w:hint="default"/>
        <w:lang w:val="en-US" w:eastAsia="zh-TW" w:bidi="ar-SA"/>
      </w:rPr>
    </w:lvl>
    <w:lvl w:ilvl="2" w:tplc="EE002F9A">
      <w:numFmt w:val="bullet"/>
      <w:lvlText w:val="•"/>
      <w:lvlJc w:val="left"/>
      <w:pPr>
        <w:ind w:left="2796" w:hanging="360"/>
      </w:pPr>
      <w:rPr>
        <w:rFonts w:hint="default"/>
        <w:lang w:val="en-US" w:eastAsia="zh-TW" w:bidi="ar-SA"/>
      </w:rPr>
    </w:lvl>
    <w:lvl w:ilvl="3" w:tplc="91A604B8">
      <w:numFmt w:val="bullet"/>
      <w:lvlText w:val="•"/>
      <w:lvlJc w:val="left"/>
      <w:pPr>
        <w:ind w:left="3694" w:hanging="360"/>
      </w:pPr>
      <w:rPr>
        <w:rFonts w:hint="default"/>
        <w:lang w:val="en-US" w:eastAsia="zh-TW" w:bidi="ar-SA"/>
      </w:rPr>
    </w:lvl>
    <w:lvl w:ilvl="4" w:tplc="649E5FBC">
      <w:numFmt w:val="bullet"/>
      <w:lvlText w:val="•"/>
      <w:lvlJc w:val="left"/>
      <w:pPr>
        <w:ind w:left="4592" w:hanging="360"/>
      </w:pPr>
      <w:rPr>
        <w:rFonts w:hint="default"/>
        <w:lang w:val="en-US" w:eastAsia="zh-TW" w:bidi="ar-SA"/>
      </w:rPr>
    </w:lvl>
    <w:lvl w:ilvl="5" w:tplc="4D3C48FA">
      <w:numFmt w:val="bullet"/>
      <w:lvlText w:val="•"/>
      <w:lvlJc w:val="left"/>
      <w:pPr>
        <w:ind w:left="5490" w:hanging="360"/>
      </w:pPr>
      <w:rPr>
        <w:rFonts w:hint="default"/>
        <w:lang w:val="en-US" w:eastAsia="zh-TW" w:bidi="ar-SA"/>
      </w:rPr>
    </w:lvl>
    <w:lvl w:ilvl="6" w:tplc="F3CA310C">
      <w:numFmt w:val="bullet"/>
      <w:lvlText w:val="•"/>
      <w:lvlJc w:val="left"/>
      <w:pPr>
        <w:ind w:left="6388" w:hanging="360"/>
      </w:pPr>
      <w:rPr>
        <w:rFonts w:hint="default"/>
        <w:lang w:val="en-US" w:eastAsia="zh-TW" w:bidi="ar-SA"/>
      </w:rPr>
    </w:lvl>
    <w:lvl w:ilvl="7" w:tplc="23527F12">
      <w:numFmt w:val="bullet"/>
      <w:lvlText w:val="•"/>
      <w:lvlJc w:val="left"/>
      <w:pPr>
        <w:ind w:left="7286" w:hanging="360"/>
      </w:pPr>
      <w:rPr>
        <w:rFonts w:hint="default"/>
        <w:lang w:val="en-US" w:eastAsia="zh-TW" w:bidi="ar-SA"/>
      </w:rPr>
    </w:lvl>
    <w:lvl w:ilvl="8" w:tplc="644642DA">
      <w:numFmt w:val="bullet"/>
      <w:lvlText w:val="•"/>
      <w:lvlJc w:val="left"/>
      <w:pPr>
        <w:ind w:left="8184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283B07C7"/>
    <w:multiLevelType w:val="hybridMultilevel"/>
    <w:tmpl w:val="BA84E2C4"/>
    <w:lvl w:ilvl="0" w:tplc="5FACD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3D3688"/>
    <w:multiLevelType w:val="hybridMultilevel"/>
    <w:tmpl w:val="52CA6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0CCE088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C05389"/>
    <w:multiLevelType w:val="hybridMultilevel"/>
    <w:tmpl w:val="23BEB0BA"/>
    <w:lvl w:ilvl="0" w:tplc="62C69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215A32"/>
    <w:multiLevelType w:val="hybridMultilevel"/>
    <w:tmpl w:val="553AE3D0"/>
    <w:lvl w:ilvl="0" w:tplc="10FE2E4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DEE33D9"/>
    <w:multiLevelType w:val="hybridMultilevel"/>
    <w:tmpl w:val="A99EA7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2C0602"/>
    <w:multiLevelType w:val="hybridMultilevel"/>
    <w:tmpl w:val="8DDE128E"/>
    <w:lvl w:ilvl="0" w:tplc="CD4A4E06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86D3DF7"/>
    <w:multiLevelType w:val="hybridMultilevel"/>
    <w:tmpl w:val="64406AA0"/>
    <w:lvl w:ilvl="0" w:tplc="4E00C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AE0149"/>
    <w:multiLevelType w:val="hybridMultilevel"/>
    <w:tmpl w:val="3D985FAA"/>
    <w:lvl w:ilvl="0" w:tplc="6B1EB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DF"/>
    <w:rsid w:val="00000FD8"/>
    <w:rsid w:val="00002128"/>
    <w:rsid w:val="00005DAD"/>
    <w:rsid w:val="00017C77"/>
    <w:rsid w:val="000223BD"/>
    <w:rsid w:val="0002449A"/>
    <w:rsid w:val="000314BA"/>
    <w:rsid w:val="00034A88"/>
    <w:rsid w:val="00034F84"/>
    <w:rsid w:val="00035AAC"/>
    <w:rsid w:val="000377D5"/>
    <w:rsid w:val="00043BC8"/>
    <w:rsid w:val="000446F7"/>
    <w:rsid w:val="00047854"/>
    <w:rsid w:val="00047ED0"/>
    <w:rsid w:val="000572BB"/>
    <w:rsid w:val="00062979"/>
    <w:rsid w:val="00063F29"/>
    <w:rsid w:val="00064EB6"/>
    <w:rsid w:val="00065CA7"/>
    <w:rsid w:val="00067D84"/>
    <w:rsid w:val="0008174D"/>
    <w:rsid w:val="00081EF6"/>
    <w:rsid w:val="000841EC"/>
    <w:rsid w:val="00085CEB"/>
    <w:rsid w:val="0009571A"/>
    <w:rsid w:val="00095C23"/>
    <w:rsid w:val="00097622"/>
    <w:rsid w:val="000B16E3"/>
    <w:rsid w:val="000B4D62"/>
    <w:rsid w:val="000B6B72"/>
    <w:rsid w:val="000C004B"/>
    <w:rsid w:val="000D2A98"/>
    <w:rsid w:val="000D4C44"/>
    <w:rsid w:val="000D7074"/>
    <w:rsid w:val="000D7EC6"/>
    <w:rsid w:val="000E24DA"/>
    <w:rsid w:val="000F0561"/>
    <w:rsid w:val="000F3B32"/>
    <w:rsid w:val="000F49D4"/>
    <w:rsid w:val="000F5500"/>
    <w:rsid w:val="00101F97"/>
    <w:rsid w:val="00102275"/>
    <w:rsid w:val="0010445E"/>
    <w:rsid w:val="00106A2C"/>
    <w:rsid w:val="00111900"/>
    <w:rsid w:val="00112591"/>
    <w:rsid w:val="00113F68"/>
    <w:rsid w:val="0011700D"/>
    <w:rsid w:val="00117999"/>
    <w:rsid w:val="001243FD"/>
    <w:rsid w:val="00126954"/>
    <w:rsid w:val="00127252"/>
    <w:rsid w:val="001356C4"/>
    <w:rsid w:val="00146B33"/>
    <w:rsid w:val="001506DA"/>
    <w:rsid w:val="00152380"/>
    <w:rsid w:val="00153B23"/>
    <w:rsid w:val="001555C6"/>
    <w:rsid w:val="001555E9"/>
    <w:rsid w:val="00160022"/>
    <w:rsid w:val="00160103"/>
    <w:rsid w:val="001709F6"/>
    <w:rsid w:val="00170F57"/>
    <w:rsid w:val="00171EC8"/>
    <w:rsid w:val="0017305F"/>
    <w:rsid w:val="00187183"/>
    <w:rsid w:val="00190E43"/>
    <w:rsid w:val="00191852"/>
    <w:rsid w:val="001A0FDA"/>
    <w:rsid w:val="001A14A0"/>
    <w:rsid w:val="001A45E3"/>
    <w:rsid w:val="001A51B2"/>
    <w:rsid w:val="001B263D"/>
    <w:rsid w:val="001B3AEC"/>
    <w:rsid w:val="001B598C"/>
    <w:rsid w:val="001B5E01"/>
    <w:rsid w:val="001C5A44"/>
    <w:rsid w:val="001C6899"/>
    <w:rsid w:val="001C7D85"/>
    <w:rsid w:val="001D109B"/>
    <w:rsid w:val="001D2097"/>
    <w:rsid w:val="001D2AF7"/>
    <w:rsid w:val="001D3865"/>
    <w:rsid w:val="001E0667"/>
    <w:rsid w:val="001E2535"/>
    <w:rsid w:val="001E35D5"/>
    <w:rsid w:val="001E69BA"/>
    <w:rsid w:val="001E6D31"/>
    <w:rsid w:val="001F2022"/>
    <w:rsid w:val="001F3B56"/>
    <w:rsid w:val="001F59D5"/>
    <w:rsid w:val="001F6031"/>
    <w:rsid w:val="001F7D1B"/>
    <w:rsid w:val="00203649"/>
    <w:rsid w:val="002071C1"/>
    <w:rsid w:val="002079C8"/>
    <w:rsid w:val="00210F11"/>
    <w:rsid w:val="002111BB"/>
    <w:rsid w:val="002137BD"/>
    <w:rsid w:val="00214EAC"/>
    <w:rsid w:val="0021638B"/>
    <w:rsid w:val="00216808"/>
    <w:rsid w:val="00224039"/>
    <w:rsid w:val="002261BC"/>
    <w:rsid w:val="00234B4A"/>
    <w:rsid w:val="00236997"/>
    <w:rsid w:val="002379E3"/>
    <w:rsid w:val="0024025D"/>
    <w:rsid w:val="00243F6D"/>
    <w:rsid w:val="002507E2"/>
    <w:rsid w:val="00252A67"/>
    <w:rsid w:val="00262DAE"/>
    <w:rsid w:val="00263F67"/>
    <w:rsid w:val="00264358"/>
    <w:rsid w:val="0026514A"/>
    <w:rsid w:val="00265416"/>
    <w:rsid w:val="0026785D"/>
    <w:rsid w:val="00271BA3"/>
    <w:rsid w:val="00275DC4"/>
    <w:rsid w:val="0028169B"/>
    <w:rsid w:val="0028463B"/>
    <w:rsid w:val="002863A9"/>
    <w:rsid w:val="0028683E"/>
    <w:rsid w:val="0029027E"/>
    <w:rsid w:val="00293488"/>
    <w:rsid w:val="00295288"/>
    <w:rsid w:val="00297E61"/>
    <w:rsid w:val="002A1964"/>
    <w:rsid w:val="002A4C19"/>
    <w:rsid w:val="002A6354"/>
    <w:rsid w:val="002A67F1"/>
    <w:rsid w:val="002B01EA"/>
    <w:rsid w:val="002B7752"/>
    <w:rsid w:val="002C44BB"/>
    <w:rsid w:val="002D650C"/>
    <w:rsid w:val="002E3230"/>
    <w:rsid w:val="002E5BD2"/>
    <w:rsid w:val="002E78C6"/>
    <w:rsid w:val="002F3F44"/>
    <w:rsid w:val="002F4898"/>
    <w:rsid w:val="002F48A4"/>
    <w:rsid w:val="002F5543"/>
    <w:rsid w:val="00304559"/>
    <w:rsid w:val="0030567D"/>
    <w:rsid w:val="00311CC4"/>
    <w:rsid w:val="00317248"/>
    <w:rsid w:val="0031775C"/>
    <w:rsid w:val="0032070D"/>
    <w:rsid w:val="0032174E"/>
    <w:rsid w:val="0032189A"/>
    <w:rsid w:val="00321943"/>
    <w:rsid w:val="003344D1"/>
    <w:rsid w:val="00335A6A"/>
    <w:rsid w:val="003365C5"/>
    <w:rsid w:val="003428BF"/>
    <w:rsid w:val="003442FF"/>
    <w:rsid w:val="00345E24"/>
    <w:rsid w:val="00346547"/>
    <w:rsid w:val="00350A81"/>
    <w:rsid w:val="00351D9A"/>
    <w:rsid w:val="00353336"/>
    <w:rsid w:val="00355A41"/>
    <w:rsid w:val="00357A19"/>
    <w:rsid w:val="003635D6"/>
    <w:rsid w:val="00366E91"/>
    <w:rsid w:val="003670F2"/>
    <w:rsid w:val="00371379"/>
    <w:rsid w:val="003734F1"/>
    <w:rsid w:val="00377C4B"/>
    <w:rsid w:val="00377C96"/>
    <w:rsid w:val="00380144"/>
    <w:rsid w:val="003821C8"/>
    <w:rsid w:val="0038764B"/>
    <w:rsid w:val="00397B98"/>
    <w:rsid w:val="003B041B"/>
    <w:rsid w:val="003B14FC"/>
    <w:rsid w:val="003B2228"/>
    <w:rsid w:val="003B7C48"/>
    <w:rsid w:val="003C1094"/>
    <w:rsid w:val="003D16B1"/>
    <w:rsid w:val="003D59A3"/>
    <w:rsid w:val="003E1B8A"/>
    <w:rsid w:val="003E296F"/>
    <w:rsid w:val="003E3166"/>
    <w:rsid w:val="003E599C"/>
    <w:rsid w:val="003E654B"/>
    <w:rsid w:val="003F12EF"/>
    <w:rsid w:val="003F16CA"/>
    <w:rsid w:val="003F23D8"/>
    <w:rsid w:val="003F31C2"/>
    <w:rsid w:val="003F4CE2"/>
    <w:rsid w:val="003F5793"/>
    <w:rsid w:val="003F57AB"/>
    <w:rsid w:val="0040082B"/>
    <w:rsid w:val="00403869"/>
    <w:rsid w:val="00407DEC"/>
    <w:rsid w:val="004121EF"/>
    <w:rsid w:val="00415645"/>
    <w:rsid w:val="0041706A"/>
    <w:rsid w:val="00417BFC"/>
    <w:rsid w:val="004208EF"/>
    <w:rsid w:val="00421DCF"/>
    <w:rsid w:val="00427BC0"/>
    <w:rsid w:val="004330B4"/>
    <w:rsid w:val="004331EA"/>
    <w:rsid w:val="00437E96"/>
    <w:rsid w:val="004416D4"/>
    <w:rsid w:val="004421CF"/>
    <w:rsid w:val="00442D82"/>
    <w:rsid w:val="00445FDA"/>
    <w:rsid w:val="00446E4C"/>
    <w:rsid w:val="00450D12"/>
    <w:rsid w:val="0046089A"/>
    <w:rsid w:val="004627CE"/>
    <w:rsid w:val="00466F3A"/>
    <w:rsid w:val="004732D6"/>
    <w:rsid w:val="004734F5"/>
    <w:rsid w:val="004756F4"/>
    <w:rsid w:val="00481DAC"/>
    <w:rsid w:val="004838F4"/>
    <w:rsid w:val="00492EBE"/>
    <w:rsid w:val="0049368A"/>
    <w:rsid w:val="00494A80"/>
    <w:rsid w:val="0049639D"/>
    <w:rsid w:val="004A562C"/>
    <w:rsid w:val="004A5FBB"/>
    <w:rsid w:val="004B05D6"/>
    <w:rsid w:val="004B2D0C"/>
    <w:rsid w:val="004B3C0F"/>
    <w:rsid w:val="004C1162"/>
    <w:rsid w:val="004C2841"/>
    <w:rsid w:val="004D367B"/>
    <w:rsid w:val="004E3A8D"/>
    <w:rsid w:val="004E7F96"/>
    <w:rsid w:val="004F339B"/>
    <w:rsid w:val="004F37FB"/>
    <w:rsid w:val="004F63D1"/>
    <w:rsid w:val="00505014"/>
    <w:rsid w:val="00514BBF"/>
    <w:rsid w:val="0051669F"/>
    <w:rsid w:val="00516E3D"/>
    <w:rsid w:val="005203F8"/>
    <w:rsid w:val="00523132"/>
    <w:rsid w:val="00531AD5"/>
    <w:rsid w:val="005323D0"/>
    <w:rsid w:val="0053463C"/>
    <w:rsid w:val="00534EA6"/>
    <w:rsid w:val="00541CF6"/>
    <w:rsid w:val="00544821"/>
    <w:rsid w:val="0055162C"/>
    <w:rsid w:val="00557C32"/>
    <w:rsid w:val="00561EC9"/>
    <w:rsid w:val="00564915"/>
    <w:rsid w:val="00565DD8"/>
    <w:rsid w:val="00565E7C"/>
    <w:rsid w:val="00570EB1"/>
    <w:rsid w:val="005724E4"/>
    <w:rsid w:val="005727DC"/>
    <w:rsid w:val="00581150"/>
    <w:rsid w:val="00582BE0"/>
    <w:rsid w:val="00584169"/>
    <w:rsid w:val="00590780"/>
    <w:rsid w:val="005919DC"/>
    <w:rsid w:val="005948C9"/>
    <w:rsid w:val="005978BB"/>
    <w:rsid w:val="005B08B8"/>
    <w:rsid w:val="005B5946"/>
    <w:rsid w:val="005C5110"/>
    <w:rsid w:val="005D1E09"/>
    <w:rsid w:val="005D750B"/>
    <w:rsid w:val="005E71E1"/>
    <w:rsid w:val="005F2147"/>
    <w:rsid w:val="005F21F2"/>
    <w:rsid w:val="005F2DF0"/>
    <w:rsid w:val="005F3EF1"/>
    <w:rsid w:val="006045E2"/>
    <w:rsid w:val="006175C2"/>
    <w:rsid w:val="00617832"/>
    <w:rsid w:val="00620C88"/>
    <w:rsid w:val="0062202E"/>
    <w:rsid w:val="00623648"/>
    <w:rsid w:val="00632605"/>
    <w:rsid w:val="00645036"/>
    <w:rsid w:val="00645063"/>
    <w:rsid w:val="00655CB2"/>
    <w:rsid w:val="006579A2"/>
    <w:rsid w:val="00657BED"/>
    <w:rsid w:val="00660EF8"/>
    <w:rsid w:val="006635CC"/>
    <w:rsid w:val="00663E92"/>
    <w:rsid w:val="006663A3"/>
    <w:rsid w:val="006753B3"/>
    <w:rsid w:val="00675AC3"/>
    <w:rsid w:val="00676774"/>
    <w:rsid w:val="00685743"/>
    <w:rsid w:val="006914A7"/>
    <w:rsid w:val="006A5178"/>
    <w:rsid w:val="006A5D3E"/>
    <w:rsid w:val="006A70B4"/>
    <w:rsid w:val="006B6334"/>
    <w:rsid w:val="006D4635"/>
    <w:rsid w:val="006D78AF"/>
    <w:rsid w:val="006E554B"/>
    <w:rsid w:val="006F1CF5"/>
    <w:rsid w:val="006F3FB3"/>
    <w:rsid w:val="00700705"/>
    <w:rsid w:val="007138C2"/>
    <w:rsid w:val="00716AF0"/>
    <w:rsid w:val="00721563"/>
    <w:rsid w:val="00724B59"/>
    <w:rsid w:val="00731522"/>
    <w:rsid w:val="00734A82"/>
    <w:rsid w:val="007350AF"/>
    <w:rsid w:val="00736166"/>
    <w:rsid w:val="007500E9"/>
    <w:rsid w:val="00753C5E"/>
    <w:rsid w:val="007576B1"/>
    <w:rsid w:val="007619E2"/>
    <w:rsid w:val="00762D35"/>
    <w:rsid w:val="007637F0"/>
    <w:rsid w:val="00764A1F"/>
    <w:rsid w:val="00772311"/>
    <w:rsid w:val="00776F54"/>
    <w:rsid w:val="007809E5"/>
    <w:rsid w:val="00781A13"/>
    <w:rsid w:val="00784644"/>
    <w:rsid w:val="007873B0"/>
    <w:rsid w:val="00787925"/>
    <w:rsid w:val="0079474C"/>
    <w:rsid w:val="007947C4"/>
    <w:rsid w:val="007955C9"/>
    <w:rsid w:val="00795B0B"/>
    <w:rsid w:val="007969FA"/>
    <w:rsid w:val="00796A3E"/>
    <w:rsid w:val="007A0C83"/>
    <w:rsid w:val="007A166F"/>
    <w:rsid w:val="007B24FD"/>
    <w:rsid w:val="007B34EA"/>
    <w:rsid w:val="007B3CE9"/>
    <w:rsid w:val="007C0F20"/>
    <w:rsid w:val="007C174C"/>
    <w:rsid w:val="007D1C70"/>
    <w:rsid w:val="007F3FB0"/>
    <w:rsid w:val="008032BD"/>
    <w:rsid w:val="0081284A"/>
    <w:rsid w:val="0081676A"/>
    <w:rsid w:val="0081678E"/>
    <w:rsid w:val="0081700A"/>
    <w:rsid w:val="0082159F"/>
    <w:rsid w:val="008219A5"/>
    <w:rsid w:val="00821D68"/>
    <w:rsid w:val="00825ABE"/>
    <w:rsid w:val="0083046D"/>
    <w:rsid w:val="008355CB"/>
    <w:rsid w:val="008425F3"/>
    <w:rsid w:val="00844C85"/>
    <w:rsid w:val="00844EA9"/>
    <w:rsid w:val="00847714"/>
    <w:rsid w:val="0086654F"/>
    <w:rsid w:val="00870B67"/>
    <w:rsid w:val="008712BF"/>
    <w:rsid w:val="00873493"/>
    <w:rsid w:val="00877923"/>
    <w:rsid w:val="00883DFC"/>
    <w:rsid w:val="0088554E"/>
    <w:rsid w:val="0088729E"/>
    <w:rsid w:val="00894215"/>
    <w:rsid w:val="00895EB2"/>
    <w:rsid w:val="0089758E"/>
    <w:rsid w:val="00897DE6"/>
    <w:rsid w:val="008A31AC"/>
    <w:rsid w:val="008A583F"/>
    <w:rsid w:val="008B1424"/>
    <w:rsid w:val="008B153B"/>
    <w:rsid w:val="008B524D"/>
    <w:rsid w:val="008B5CF8"/>
    <w:rsid w:val="008B688A"/>
    <w:rsid w:val="008B7B03"/>
    <w:rsid w:val="008C2F77"/>
    <w:rsid w:val="008C6388"/>
    <w:rsid w:val="008D0A08"/>
    <w:rsid w:val="008D12E1"/>
    <w:rsid w:val="008D4037"/>
    <w:rsid w:val="008D4042"/>
    <w:rsid w:val="008D4BF7"/>
    <w:rsid w:val="008D69D0"/>
    <w:rsid w:val="008D7BC2"/>
    <w:rsid w:val="008E07B9"/>
    <w:rsid w:val="008E108C"/>
    <w:rsid w:val="008E4AB6"/>
    <w:rsid w:val="008F7D80"/>
    <w:rsid w:val="00900A62"/>
    <w:rsid w:val="0090473B"/>
    <w:rsid w:val="00904A4B"/>
    <w:rsid w:val="00910DC3"/>
    <w:rsid w:val="009155A2"/>
    <w:rsid w:val="0092092A"/>
    <w:rsid w:val="00924B0A"/>
    <w:rsid w:val="0092541A"/>
    <w:rsid w:val="00935C87"/>
    <w:rsid w:val="00936319"/>
    <w:rsid w:val="00937917"/>
    <w:rsid w:val="00945ED5"/>
    <w:rsid w:val="00951801"/>
    <w:rsid w:val="00953B6E"/>
    <w:rsid w:val="009604E1"/>
    <w:rsid w:val="00960BF6"/>
    <w:rsid w:val="00967DC4"/>
    <w:rsid w:val="009700DF"/>
    <w:rsid w:val="0097225F"/>
    <w:rsid w:val="00973F6B"/>
    <w:rsid w:val="00977059"/>
    <w:rsid w:val="0098060E"/>
    <w:rsid w:val="00987A45"/>
    <w:rsid w:val="009900C4"/>
    <w:rsid w:val="0099062B"/>
    <w:rsid w:val="0099238F"/>
    <w:rsid w:val="009923BD"/>
    <w:rsid w:val="009950C7"/>
    <w:rsid w:val="009A1B35"/>
    <w:rsid w:val="009A28A7"/>
    <w:rsid w:val="009A516C"/>
    <w:rsid w:val="009B34FD"/>
    <w:rsid w:val="009B6316"/>
    <w:rsid w:val="009C2418"/>
    <w:rsid w:val="009C2F02"/>
    <w:rsid w:val="009C4461"/>
    <w:rsid w:val="009C4F57"/>
    <w:rsid w:val="009C5B83"/>
    <w:rsid w:val="009C6717"/>
    <w:rsid w:val="009D2E20"/>
    <w:rsid w:val="009D5A5E"/>
    <w:rsid w:val="009E1EE7"/>
    <w:rsid w:val="009F200C"/>
    <w:rsid w:val="009F2069"/>
    <w:rsid w:val="009F563A"/>
    <w:rsid w:val="009F6637"/>
    <w:rsid w:val="00A01D32"/>
    <w:rsid w:val="00A02D6A"/>
    <w:rsid w:val="00A04CE0"/>
    <w:rsid w:val="00A1250C"/>
    <w:rsid w:val="00A22208"/>
    <w:rsid w:val="00A25F11"/>
    <w:rsid w:val="00A26608"/>
    <w:rsid w:val="00A275B0"/>
    <w:rsid w:val="00A3031D"/>
    <w:rsid w:val="00A31CAA"/>
    <w:rsid w:val="00A3601C"/>
    <w:rsid w:val="00A37091"/>
    <w:rsid w:val="00A37B7C"/>
    <w:rsid w:val="00A40780"/>
    <w:rsid w:val="00A47245"/>
    <w:rsid w:val="00A65026"/>
    <w:rsid w:val="00A674C4"/>
    <w:rsid w:val="00A70D08"/>
    <w:rsid w:val="00A71E99"/>
    <w:rsid w:val="00A75284"/>
    <w:rsid w:val="00A809DF"/>
    <w:rsid w:val="00A8600B"/>
    <w:rsid w:val="00A903AD"/>
    <w:rsid w:val="00A91FF0"/>
    <w:rsid w:val="00A921EC"/>
    <w:rsid w:val="00A92629"/>
    <w:rsid w:val="00A928C7"/>
    <w:rsid w:val="00A934E2"/>
    <w:rsid w:val="00A93523"/>
    <w:rsid w:val="00AA081D"/>
    <w:rsid w:val="00AA5E65"/>
    <w:rsid w:val="00AB0CE7"/>
    <w:rsid w:val="00AB6A36"/>
    <w:rsid w:val="00AC2D9A"/>
    <w:rsid w:val="00AC6774"/>
    <w:rsid w:val="00AD21D7"/>
    <w:rsid w:val="00AD49E7"/>
    <w:rsid w:val="00AD66EB"/>
    <w:rsid w:val="00AD69FF"/>
    <w:rsid w:val="00AE432E"/>
    <w:rsid w:val="00AE53D0"/>
    <w:rsid w:val="00AE6821"/>
    <w:rsid w:val="00AE77A4"/>
    <w:rsid w:val="00AF1416"/>
    <w:rsid w:val="00AF43ED"/>
    <w:rsid w:val="00B00479"/>
    <w:rsid w:val="00B01EC0"/>
    <w:rsid w:val="00B06877"/>
    <w:rsid w:val="00B14381"/>
    <w:rsid w:val="00B15327"/>
    <w:rsid w:val="00B15729"/>
    <w:rsid w:val="00B15C4C"/>
    <w:rsid w:val="00B17CCD"/>
    <w:rsid w:val="00B257D2"/>
    <w:rsid w:val="00B34D27"/>
    <w:rsid w:val="00B356A1"/>
    <w:rsid w:val="00B36718"/>
    <w:rsid w:val="00B464FE"/>
    <w:rsid w:val="00B51A8F"/>
    <w:rsid w:val="00B569AC"/>
    <w:rsid w:val="00B57433"/>
    <w:rsid w:val="00B6349A"/>
    <w:rsid w:val="00B654DA"/>
    <w:rsid w:val="00B67443"/>
    <w:rsid w:val="00B67527"/>
    <w:rsid w:val="00B67937"/>
    <w:rsid w:val="00B710FD"/>
    <w:rsid w:val="00B71806"/>
    <w:rsid w:val="00B85EBF"/>
    <w:rsid w:val="00B915D9"/>
    <w:rsid w:val="00B9173D"/>
    <w:rsid w:val="00B93204"/>
    <w:rsid w:val="00B93E5F"/>
    <w:rsid w:val="00BA7C61"/>
    <w:rsid w:val="00BB4214"/>
    <w:rsid w:val="00BB4509"/>
    <w:rsid w:val="00BB5A0C"/>
    <w:rsid w:val="00BC6714"/>
    <w:rsid w:val="00BD4A2C"/>
    <w:rsid w:val="00BE02CF"/>
    <w:rsid w:val="00BE31EC"/>
    <w:rsid w:val="00BF0AFE"/>
    <w:rsid w:val="00BF356F"/>
    <w:rsid w:val="00BF3695"/>
    <w:rsid w:val="00BF45F6"/>
    <w:rsid w:val="00BF4D91"/>
    <w:rsid w:val="00BF5CE9"/>
    <w:rsid w:val="00BF7CB9"/>
    <w:rsid w:val="00C051AD"/>
    <w:rsid w:val="00C05F0D"/>
    <w:rsid w:val="00C11006"/>
    <w:rsid w:val="00C12316"/>
    <w:rsid w:val="00C13285"/>
    <w:rsid w:val="00C1502A"/>
    <w:rsid w:val="00C21D4E"/>
    <w:rsid w:val="00C248B9"/>
    <w:rsid w:val="00C262CF"/>
    <w:rsid w:val="00C31051"/>
    <w:rsid w:val="00C349D0"/>
    <w:rsid w:val="00C36591"/>
    <w:rsid w:val="00C43653"/>
    <w:rsid w:val="00C4371F"/>
    <w:rsid w:val="00C44C47"/>
    <w:rsid w:val="00C46180"/>
    <w:rsid w:val="00C47AA4"/>
    <w:rsid w:val="00C51321"/>
    <w:rsid w:val="00C5399E"/>
    <w:rsid w:val="00C632C4"/>
    <w:rsid w:val="00C63D34"/>
    <w:rsid w:val="00C64DE5"/>
    <w:rsid w:val="00C65D1F"/>
    <w:rsid w:val="00C67F72"/>
    <w:rsid w:val="00C7569D"/>
    <w:rsid w:val="00C8588E"/>
    <w:rsid w:val="00C96EB0"/>
    <w:rsid w:val="00CA1A22"/>
    <w:rsid w:val="00CA5744"/>
    <w:rsid w:val="00CB6C38"/>
    <w:rsid w:val="00CC344A"/>
    <w:rsid w:val="00CC4B91"/>
    <w:rsid w:val="00CC5579"/>
    <w:rsid w:val="00CC5BED"/>
    <w:rsid w:val="00CC6B73"/>
    <w:rsid w:val="00CD13AF"/>
    <w:rsid w:val="00CD5162"/>
    <w:rsid w:val="00CD57B6"/>
    <w:rsid w:val="00CD7A83"/>
    <w:rsid w:val="00CE09F7"/>
    <w:rsid w:val="00CE19B6"/>
    <w:rsid w:val="00CE1D08"/>
    <w:rsid w:val="00CE1E20"/>
    <w:rsid w:val="00CE1FAD"/>
    <w:rsid w:val="00CE25E8"/>
    <w:rsid w:val="00CE2623"/>
    <w:rsid w:val="00CE2C29"/>
    <w:rsid w:val="00CE4A6B"/>
    <w:rsid w:val="00CE4EB2"/>
    <w:rsid w:val="00CE6B05"/>
    <w:rsid w:val="00CF1080"/>
    <w:rsid w:val="00CF4917"/>
    <w:rsid w:val="00CF4F7A"/>
    <w:rsid w:val="00D0123C"/>
    <w:rsid w:val="00D01846"/>
    <w:rsid w:val="00D022AE"/>
    <w:rsid w:val="00D0457F"/>
    <w:rsid w:val="00D06E10"/>
    <w:rsid w:val="00D11FA2"/>
    <w:rsid w:val="00D1304A"/>
    <w:rsid w:val="00D16A96"/>
    <w:rsid w:val="00D22DFE"/>
    <w:rsid w:val="00D240C5"/>
    <w:rsid w:val="00D26083"/>
    <w:rsid w:val="00D3146A"/>
    <w:rsid w:val="00D360FE"/>
    <w:rsid w:val="00D3676D"/>
    <w:rsid w:val="00D4170C"/>
    <w:rsid w:val="00D43AA9"/>
    <w:rsid w:val="00D6401C"/>
    <w:rsid w:val="00D65587"/>
    <w:rsid w:val="00D67724"/>
    <w:rsid w:val="00D71A0F"/>
    <w:rsid w:val="00D71C87"/>
    <w:rsid w:val="00D76126"/>
    <w:rsid w:val="00D7693C"/>
    <w:rsid w:val="00D771DA"/>
    <w:rsid w:val="00D8187D"/>
    <w:rsid w:val="00D84122"/>
    <w:rsid w:val="00D866E9"/>
    <w:rsid w:val="00D90AB0"/>
    <w:rsid w:val="00D915FD"/>
    <w:rsid w:val="00D939A4"/>
    <w:rsid w:val="00D93F16"/>
    <w:rsid w:val="00D95C4C"/>
    <w:rsid w:val="00DA7912"/>
    <w:rsid w:val="00DB0018"/>
    <w:rsid w:val="00DB0ACB"/>
    <w:rsid w:val="00DB133F"/>
    <w:rsid w:val="00DB1827"/>
    <w:rsid w:val="00DB204F"/>
    <w:rsid w:val="00DB4CA3"/>
    <w:rsid w:val="00DB6681"/>
    <w:rsid w:val="00DB78C5"/>
    <w:rsid w:val="00DC1E6B"/>
    <w:rsid w:val="00DC790A"/>
    <w:rsid w:val="00DD10CD"/>
    <w:rsid w:val="00DD1FAA"/>
    <w:rsid w:val="00DE493C"/>
    <w:rsid w:val="00DE6EAD"/>
    <w:rsid w:val="00DE77D2"/>
    <w:rsid w:val="00DE78FF"/>
    <w:rsid w:val="00E040F7"/>
    <w:rsid w:val="00E10966"/>
    <w:rsid w:val="00E139DA"/>
    <w:rsid w:val="00E167EA"/>
    <w:rsid w:val="00E23B69"/>
    <w:rsid w:val="00E26226"/>
    <w:rsid w:val="00E32E4C"/>
    <w:rsid w:val="00E33218"/>
    <w:rsid w:val="00E376F6"/>
    <w:rsid w:val="00E37BA3"/>
    <w:rsid w:val="00E42363"/>
    <w:rsid w:val="00E506DF"/>
    <w:rsid w:val="00E515A2"/>
    <w:rsid w:val="00E52B52"/>
    <w:rsid w:val="00E641E0"/>
    <w:rsid w:val="00E659C8"/>
    <w:rsid w:val="00E7123B"/>
    <w:rsid w:val="00E76D23"/>
    <w:rsid w:val="00E8373F"/>
    <w:rsid w:val="00E83B5C"/>
    <w:rsid w:val="00E83C1E"/>
    <w:rsid w:val="00E866E5"/>
    <w:rsid w:val="00E91090"/>
    <w:rsid w:val="00E94F72"/>
    <w:rsid w:val="00E95C10"/>
    <w:rsid w:val="00E96008"/>
    <w:rsid w:val="00EA204C"/>
    <w:rsid w:val="00EA379F"/>
    <w:rsid w:val="00EA3F85"/>
    <w:rsid w:val="00EA47CE"/>
    <w:rsid w:val="00EA4E7E"/>
    <w:rsid w:val="00EA5151"/>
    <w:rsid w:val="00EA5CB8"/>
    <w:rsid w:val="00EA7D66"/>
    <w:rsid w:val="00EB2D3B"/>
    <w:rsid w:val="00EB3922"/>
    <w:rsid w:val="00EC011D"/>
    <w:rsid w:val="00EC54C7"/>
    <w:rsid w:val="00EC68B1"/>
    <w:rsid w:val="00ED24E3"/>
    <w:rsid w:val="00ED44AA"/>
    <w:rsid w:val="00ED5BA3"/>
    <w:rsid w:val="00ED6C4E"/>
    <w:rsid w:val="00EE075E"/>
    <w:rsid w:val="00EE1758"/>
    <w:rsid w:val="00EE2672"/>
    <w:rsid w:val="00EE3974"/>
    <w:rsid w:val="00EF0E43"/>
    <w:rsid w:val="00EF2A70"/>
    <w:rsid w:val="00EF3696"/>
    <w:rsid w:val="00EF67B6"/>
    <w:rsid w:val="00EF6E0C"/>
    <w:rsid w:val="00EF7AB1"/>
    <w:rsid w:val="00EF7CCC"/>
    <w:rsid w:val="00EF7FC1"/>
    <w:rsid w:val="00F00C86"/>
    <w:rsid w:val="00F02A1F"/>
    <w:rsid w:val="00F040AC"/>
    <w:rsid w:val="00F121F2"/>
    <w:rsid w:val="00F13D40"/>
    <w:rsid w:val="00F235DE"/>
    <w:rsid w:val="00F24301"/>
    <w:rsid w:val="00F3147C"/>
    <w:rsid w:val="00F327DB"/>
    <w:rsid w:val="00F36A34"/>
    <w:rsid w:val="00F409EE"/>
    <w:rsid w:val="00F45CD7"/>
    <w:rsid w:val="00F5141F"/>
    <w:rsid w:val="00F542E2"/>
    <w:rsid w:val="00F56F8B"/>
    <w:rsid w:val="00F63434"/>
    <w:rsid w:val="00F64FF5"/>
    <w:rsid w:val="00F70940"/>
    <w:rsid w:val="00F746F3"/>
    <w:rsid w:val="00F7751E"/>
    <w:rsid w:val="00F81854"/>
    <w:rsid w:val="00F8322B"/>
    <w:rsid w:val="00F86268"/>
    <w:rsid w:val="00F9460E"/>
    <w:rsid w:val="00F95BE2"/>
    <w:rsid w:val="00FA53D1"/>
    <w:rsid w:val="00FA6DC4"/>
    <w:rsid w:val="00FB1924"/>
    <w:rsid w:val="00FB2D06"/>
    <w:rsid w:val="00FC089B"/>
    <w:rsid w:val="00FC0D01"/>
    <w:rsid w:val="00FC0DE7"/>
    <w:rsid w:val="00FC4311"/>
    <w:rsid w:val="00FD20C1"/>
    <w:rsid w:val="00FD34B1"/>
    <w:rsid w:val="00FE0E48"/>
    <w:rsid w:val="00FE41DA"/>
    <w:rsid w:val="00FE4C1A"/>
    <w:rsid w:val="00FE500C"/>
    <w:rsid w:val="00FF4AAA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623C7"/>
  <w15:docId w15:val="{807A5E3B-4B7A-4EAA-A77D-C399FA2D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9DF"/>
    <w:rPr>
      <w:b/>
      <w:bCs/>
    </w:rPr>
  </w:style>
  <w:style w:type="character" w:styleId="a4">
    <w:name w:val="Hyperlink"/>
    <w:basedOn w:val="a0"/>
    <w:uiPriority w:val="99"/>
    <w:unhideWhenUsed/>
    <w:rsid w:val="00A809DF"/>
    <w:rPr>
      <w:color w:val="0000FF"/>
      <w:u w:val="single"/>
    </w:rPr>
  </w:style>
  <w:style w:type="paragraph" w:styleId="a5">
    <w:name w:val="header"/>
    <w:basedOn w:val="a"/>
    <w:link w:val="a6"/>
    <w:rsid w:val="00F0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00C86"/>
    <w:rPr>
      <w:kern w:val="2"/>
    </w:rPr>
  </w:style>
  <w:style w:type="paragraph" w:styleId="a7">
    <w:name w:val="footer"/>
    <w:basedOn w:val="a"/>
    <w:link w:val="a8"/>
    <w:uiPriority w:val="99"/>
    <w:rsid w:val="00F0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0C86"/>
    <w:rPr>
      <w:kern w:val="2"/>
    </w:rPr>
  </w:style>
  <w:style w:type="paragraph" w:styleId="a9">
    <w:name w:val="Balloon Text"/>
    <w:basedOn w:val="a"/>
    <w:link w:val="aa"/>
    <w:rsid w:val="00415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1564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FollowedHyperlink"/>
    <w:basedOn w:val="a0"/>
    <w:semiHidden/>
    <w:unhideWhenUsed/>
    <w:rsid w:val="0086654F"/>
    <w:rPr>
      <w:color w:val="800080" w:themeColor="followedHyperlink"/>
      <w:u w:val="single"/>
    </w:rPr>
  </w:style>
  <w:style w:type="paragraph" w:styleId="ac">
    <w:name w:val="List Paragraph"/>
    <w:basedOn w:val="a"/>
    <w:uiPriority w:val="1"/>
    <w:qFormat/>
    <w:rsid w:val="009700DF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1A14A0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EF0E43"/>
    <w:pPr>
      <w:autoSpaceDE w:val="0"/>
      <w:autoSpaceDN w:val="0"/>
      <w:spacing w:line="360" w:lineRule="exact"/>
    </w:pPr>
    <w:rPr>
      <w:rFonts w:ascii="微軟正黑體" w:eastAsia="微軟正黑體" w:hAnsi="微軟正黑體" w:cs="微軟正黑體"/>
      <w:kern w:val="0"/>
    </w:rPr>
  </w:style>
  <w:style w:type="character" w:customStyle="1" w:styleId="af">
    <w:name w:val="本文 字元"/>
    <w:basedOn w:val="a0"/>
    <w:link w:val="ae"/>
    <w:uiPriority w:val="1"/>
    <w:rsid w:val="00EF0E43"/>
    <w:rPr>
      <w:rFonts w:ascii="微軟正黑體" w:eastAsia="微軟正黑體" w:hAnsi="微軟正黑體" w:cs="微軟正黑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0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3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52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24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37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96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23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452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63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215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2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682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791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080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7593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703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5943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078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604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0232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8631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6944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3467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47322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48785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06065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64027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1067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731709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740861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098558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ec72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ter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E44F-9389-43B2-A915-490BB2FF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392</Words>
  <Characters>2494</Characters>
  <Application>Microsoft Office Word</Application>
  <DocSecurity>0</DocSecurity>
  <Lines>50</Lines>
  <Paragraphs>11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王一安</cp:lastModifiedBy>
  <cp:revision>7</cp:revision>
  <cp:lastPrinted>2019-08-07T07:36:00Z</cp:lastPrinted>
  <dcterms:created xsi:type="dcterms:W3CDTF">2023-09-06T04:12:00Z</dcterms:created>
  <dcterms:modified xsi:type="dcterms:W3CDTF">2025-01-23T08:04:00Z</dcterms:modified>
</cp:coreProperties>
</file>